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D700FD" w:rsidP="00D700FD" w:rsidRDefault="00D700FD" w14:paraId="0FADBB88" w14:textId="77777777">
      <w:pPr>
        <w:spacing w:after="160" w:line="259" w:lineRule="auto"/>
      </w:pPr>
      <w:r w:rsidRPr="006025B7">
        <w:rPr>
          <w:noProof/>
          <w:color w:val="2F5496" w:themeColor="accent1" w:themeShade="BF"/>
        </w:rPr>
        <w:drawing>
          <wp:anchor distT="0" distB="0" distL="114300" distR="114300" simplePos="0" relativeHeight="251659264" behindDoc="0" locked="0" layoutInCell="1" allowOverlap="1" wp14:anchorId="6A92D3FD" wp14:editId="1DDB7F48">
            <wp:simplePos x="0" y="0"/>
            <wp:positionH relativeFrom="column">
              <wp:posOffset>8410575</wp:posOffset>
            </wp:positionH>
            <wp:positionV relativeFrom="paragraph">
              <wp:posOffset>-229870</wp:posOffset>
            </wp:positionV>
            <wp:extent cx="1619250" cy="1219200"/>
            <wp:effectExtent l="0" t="0" r="0" b="0"/>
            <wp:wrapNone/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025B7" w:rsidR="00D700FD" w:rsidP="00D700FD" w:rsidRDefault="00D700FD" w14:paraId="170003CF" w14:textId="77777777">
      <w:pPr>
        <w:jc w:val="center"/>
        <w:rPr>
          <w:color w:val="2F5496" w:themeColor="accent1" w:themeShade="BF"/>
          <w:sz w:val="40"/>
          <w:szCs w:val="40"/>
        </w:rPr>
      </w:pPr>
      <w:r w:rsidRPr="006025B7">
        <w:rPr>
          <w:color w:val="2F5496" w:themeColor="accent1" w:themeShade="BF"/>
          <w:sz w:val="40"/>
          <w:szCs w:val="40"/>
        </w:rPr>
        <w:t>Saffron Walden County High School Curriculum</w:t>
      </w:r>
    </w:p>
    <w:p w:rsidRPr="006025B7" w:rsidR="00D700FD" w:rsidP="00D700FD" w:rsidRDefault="00D700FD" w14:paraId="769EE6E6" w14:textId="77777777">
      <w:pPr>
        <w:jc w:val="center"/>
      </w:pPr>
    </w:p>
    <w:p w:rsidR="00D700FD" w:rsidP="00D700FD" w:rsidRDefault="00D700FD" w14:paraId="490D096E" w14:textId="6339E12A">
      <w:pPr>
        <w:jc w:val="center"/>
      </w:pPr>
      <w:r w:rsidRPr="006025B7">
        <w:t>CURRICULUM SUMMARY</w:t>
      </w:r>
    </w:p>
    <w:p w:rsidR="00D700FD" w:rsidP="00D700FD" w:rsidRDefault="00D700FD" w14:paraId="142F8ED0" w14:textId="77777777">
      <w:pPr>
        <w:jc w:val="center"/>
      </w:pPr>
    </w:p>
    <w:tbl>
      <w:tblPr>
        <w:tblStyle w:val="TableGrid"/>
        <w:tblpPr w:leftFromText="180" w:rightFromText="180" w:vertAnchor="page" w:horzAnchor="margin" w:tblpXSpec="center" w:tblpY="2461"/>
        <w:tblW w:w="16308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2436"/>
        <w:gridCol w:w="2185"/>
        <w:gridCol w:w="2183"/>
        <w:gridCol w:w="2183"/>
        <w:gridCol w:w="2183"/>
        <w:gridCol w:w="2183"/>
      </w:tblGrid>
      <w:tr w:rsidRPr="00A43F34" w:rsidR="00916F59" w:rsidTr="728D8B9E" w14:paraId="18517A5E" w14:textId="77777777">
        <w:trPr>
          <w:trHeight w:val="984"/>
        </w:trPr>
        <w:tc>
          <w:tcPr>
            <w:tcW w:w="2955" w:type="dxa"/>
            <w:gridSpan w:val="2"/>
            <w:vMerge w:val="restart"/>
            <w:tcMar/>
          </w:tcPr>
          <w:p w:rsidRPr="00A43F34" w:rsidR="00916F59" w:rsidP="000B4805" w:rsidRDefault="00916F59" w14:paraId="451E2341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A43F34" w:rsidR="00916F59" w:rsidP="000B4805" w:rsidRDefault="00916F59" w14:paraId="303B569F" w14:textId="77777777">
            <w:pPr>
              <w:jc w:val="center"/>
              <w:rPr>
                <w:rFonts w:cs="Arial"/>
                <w:color w:val="2F5496" w:themeColor="accent1" w:themeShade="BF"/>
              </w:rPr>
            </w:pPr>
            <w:r w:rsidRPr="00A43F34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>Year 8: Expanding Horizons</w:t>
            </w:r>
          </w:p>
        </w:tc>
        <w:tc>
          <w:tcPr>
            <w:tcW w:w="4621" w:type="dxa"/>
            <w:gridSpan w:val="2"/>
            <w:tcMar/>
          </w:tcPr>
          <w:p w:rsidRPr="00A43F34" w:rsidR="00916F59" w:rsidP="000B4805" w:rsidRDefault="00916F59" w14:paraId="6F76DBB7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43F34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Mar/>
          </w:tcPr>
          <w:p w:rsidRPr="00A43F34" w:rsidR="00916F59" w:rsidP="000B4805" w:rsidRDefault="00916F59" w14:paraId="3DD7E009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43F34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Mar/>
          </w:tcPr>
          <w:p w:rsidRPr="00A43F34" w:rsidR="00916F59" w:rsidP="000B4805" w:rsidRDefault="00916F59" w14:paraId="1DBA8A1F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43F34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A43F34" w:rsidR="00916F59" w:rsidTr="728D8B9E" w14:paraId="145590B5" w14:textId="77777777">
        <w:trPr>
          <w:trHeight w:val="544"/>
        </w:trPr>
        <w:tc>
          <w:tcPr>
            <w:tcW w:w="2955" w:type="dxa"/>
            <w:gridSpan w:val="2"/>
            <w:vMerge/>
            <w:tcMar/>
          </w:tcPr>
          <w:p w:rsidRPr="00A43F34" w:rsidR="00916F59" w:rsidP="000B4805" w:rsidRDefault="00916F59" w14:paraId="08D016FB" w14:textId="77777777">
            <w:pPr>
              <w:rPr>
                <w:rFonts w:cs="Arial"/>
              </w:rPr>
            </w:pPr>
          </w:p>
        </w:tc>
        <w:tc>
          <w:tcPr>
            <w:tcW w:w="2436" w:type="dxa"/>
            <w:tcMar/>
          </w:tcPr>
          <w:p w:rsidRPr="00A43F34" w:rsidR="00916F59" w:rsidP="000B4805" w:rsidRDefault="00916F59" w14:paraId="320E62D1" w14:textId="77777777">
            <w:pPr>
              <w:rPr>
                <w:rFonts w:cs="Arial"/>
                <w:b/>
                <w:bCs/>
              </w:rPr>
            </w:pPr>
            <w:r w:rsidRPr="00A43F34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185" w:type="dxa"/>
            <w:tcMar/>
          </w:tcPr>
          <w:p w:rsidRPr="00A43F34" w:rsidR="00916F59" w:rsidP="000B4805" w:rsidRDefault="00916F59" w14:paraId="6CF1B846" w14:textId="77777777">
            <w:pPr>
              <w:rPr>
                <w:rFonts w:cs="Arial"/>
                <w:b/>
                <w:bCs/>
              </w:rPr>
            </w:pPr>
            <w:r w:rsidRPr="00A43F34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183" w:type="dxa"/>
            <w:tcMar/>
          </w:tcPr>
          <w:p w:rsidRPr="00A43F34" w:rsidR="00916F59" w:rsidP="000B4805" w:rsidRDefault="00916F59" w14:paraId="10375928" w14:textId="77777777">
            <w:pPr>
              <w:rPr>
                <w:rFonts w:cs="Arial"/>
                <w:b/>
                <w:bCs/>
              </w:rPr>
            </w:pPr>
            <w:r w:rsidRPr="00A43F34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183" w:type="dxa"/>
            <w:tcMar/>
          </w:tcPr>
          <w:p w:rsidRPr="00A43F34" w:rsidR="00916F59" w:rsidP="000B4805" w:rsidRDefault="00916F59" w14:paraId="36641399" w14:textId="77777777">
            <w:pPr>
              <w:rPr>
                <w:rFonts w:cs="Arial"/>
                <w:b/>
                <w:bCs/>
              </w:rPr>
            </w:pPr>
            <w:r w:rsidRPr="00A43F34">
              <w:rPr>
                <w:rFonts w:cs="Arial"/>
                <w:b/>
                <w:bCs/>
              </w:rPr>
              <w:t>TERM 2B</w:t>
            </w:r>
          </w:p>
        </w:tc>
        <w:tc>
          <w:tcPr>
            <w:tcW w:w="2183" w:type="dxa"/>
            <w:tcMar/>
          </w:tcPr>
          <w:p w:rsidRPr="00A43F34" w:rsidR="00916F59" w:rsidP="000B4805" w:rsidRDefault="00916F59" w14:paraId="385093AC" w14:textId="77777777">
            <w:pPr>
              <w:rPr>
                <w:rFonts w:cs="Arial"/>
                <w:b/>
                <w:bCs/>
              </w:rPr>
            </w:pPr>
            <w:r w:rsidRPr="00A43F34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  <w:tcMar/>
          </w:tcPr>
          <w:p w:rsidRPr="00A43F34" w:rsidR="00916F59" w:rsidP="000B4805" w:rsidRDefault="00916F59" w14:paraId="063E0514" w14:textId="3E7FE4CB">
            <w:pPr>
              <w:rPr>
                <w:rFonts w:cs="Arial"/>
                <w:b/>
                <w:bCs/>
              </w:rPr>
            </w:pPr>
            <w:r w:rsidRPr="00A43F34">
              <w:rPr>
                <w:rFonts w:cs="Arial"/>
                <w:b/>
                <w:bCs/>
              </w:rPr>
              <w:t>TERM</w:t>
            </w:r>
            <w:r w:rsidR="00AA2BE1">
              <w:rPr>
                <w:rFonts w:cs="Arial"/>
                <w:b/>
                <w:bCs/>
              </w:rPr>
              <w:t xml:space="preserve"> </w:t>
            </w:r>
            <w:r w:rsidRPr="00A43F34">
              <w:rPr>
                <w:rFonts w:cs="Arial"/>
                <w:b/>
                <w:bCs/>
              </w:rPr>
              <w:t>3B</w:t>
            </w:r>
          </w:p>
        </w:tc>
      </w:tr>
      <w:tr w:rsidRPr="00A43F34" w:rsidR="008623F6" w:rsidTr="728D8B9E" w14:paraId="172D450E" w14:textId="77777777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cMar/>
            <w:textDirection w:val="btLr"/>
          </w:tcPr>
          <w:p w:rsidRPr="00A43F34" w:rsidR="008623F6" w:rsidP="008623F6" w:rsidRDefault="008623F6" w14:paraId="319D2B53" w14:textId="77777777">
            <w:pPr>
              <w:ind w:left="113" w:right="113"/>
              <w:rPr>
                <w:rFonts w:cs="Arial"/>
              </w:rPr>
            </w:pPr>
          </w:p>
          <w:p w:rsidRPr="00A43F34" w:rsidR="008623F6" w:rsidP="008623F6" w:rsidRDefault="008623F6" w14:paraId="7593D223" w14:textId="77777777">
            <w:pPr>
              <w:ind w:left="113" w:right="113"/>
              <w:rPr>
                <w:rFonts w:cs="Arial"/>
              </w:rPr>
            </w:pPr>
          </w:p>
          <w:p w:rsidRPr="00A43F34" w:rsidR="008623F6" w:rsidP="008623F6" w:rsidRDefault="008623F6" w14:paraId="42F17164" w14:textId="77777777">
            <w:pPr>
              <w:ind w:left="113" w:right="113"/>
              <w:jc w:val="center"/>
              <w:rPr>
                <w:rFonts w:cs="Arial"/>
                <w:sz w:val="32"/>
                <w:szCs w:val="32"/>
              </w:rPr>
            </w:pPr>
            <w:r w:rsidRPr="00A43F34">
              <w:rPr>
                <w:rFonts w:cs="Arial"/>
                <w:sz w:val="32"/>
                <w:szCs w:val="32"/>
              </w:rPr>
              <w:t>English</w:t>
            </w:r>
          </w:p>
          <w:p w:rsidRPr="00A43F34" w:rsidR="008623F6" w:rsidP="008623F6" w:rsidRDefault="008623F6" w14:paraId="4397D9BA" w14:textId="77777777">
            <w:pPr>
              <w:ind w:left="113" w:right="113"/>
              <w:jc w:val="center"/>
              <w:rPr>
                <w:rFonts w:cs="Arial"/>
                <w:sz w:val="32"/>
                <w:szCs w:val="32"/>
              </w:rPr>
            </w:pPr>
          </w:p>
          <w:p w:rsidRPr="00A43F34" w:rsidR="008623F6" w:rsidP="008623F6" w:rsidRDefault="008623F6" w14:paraId="33888A97" w14:textId="77777777">
            <w:pPr>
              <w:ind w:left="113" w:right="113"/>
              <w:rPr>
                <w:rFonts w:cs="Arial"/>
              </w:rPr>
            </w:pPr>
          </w:p>
          <w:p w:rsidRPr="00A43F34" w:rsidR="008623F6" w:rsidP="008623F6" w:rsidRDefault="008623F6" w14:paraId="18398A6A" w14:textId="77777777">
            <w:pPr>
              <w:ind w:left="113" w:right="113"/>
              <w:rPr>
                <w:rFonts w:cs="Arial"/>
              </w:rPr>
            </w:pPr>
          </w:p>
        </w:tc>
        <w:tc>
          <w:tcPr>
            <w:tcW w:w="1920" w:type="dxa"/>
            <w:tcMar/>
          </w:tcPr>
          <w:p w:rsidRPr="00A43F34" w:rsidR="008623F6" w:rsidP="008623F6" w:rsidRDefault="008623F6" w14:paraId="727FC9E3" w14:textId="77777777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</w:p>
          <w:p w:rsidRPr="00A43F34" w:rsidR="008623F6" w:rsidP="008623F6" w:rsidRDefault="008623F6" w14:paraId="2B711150" w14:textId="77777777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  <w:r w:rsidRPr="00A43F34">
              <w:rPr>
                <w:rFonts w:cs="Arial"/>
                <w:sz w:val="18"/>
                <w:szCs w:val="18"/>
              </w:rPr>
              <w:t>KNOWLEDGE DOMAIN</w:t>
            </w:r>
            <w:r w:rsidRPr="00A43F34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2436" w:type="dxa"/>
            <w:tcMar/>
          </w:tcPr>
          <w:p w:rsidRPr="008623F6" w:rsidR="008623F6" w:rsidP="008623F6" w:rsidRDefault="008623F6" w14:paraId="6F35DFAE" w14:textId="7777777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623F6">
              <w:rPr>
                <w:rFonts w:cs="Arial"/>
                <w:b/>
                <w:sz w:val="18"/>
                <w:szCs w:val="18"/>
              </w:rPr>
              <w:t>Monsters Across Literature</w:t>
            </w:r>
          </w:p>
          <w:p w:rsidRPr="008623F6" w:rsidR="008623F6" w:rsidP="008623F6" w:rsidRDefault="008623F6" w14:paraId="00D318AA" w14:textId="77777777">
            <w:pPr>
              <w:jc w:val="center"/>
              <w:rPr>
                <w:rFonts w:cs="Arial"/>
                <w:sz w:val="18"/>
                <w:szCs w:val="18"/>
              </w:rPr>
            </w:pPr>
          </w:p>
          <w:p w:rsidRPr="008623F6" w:rsidR="008623F6" w:rsidP="728D8B9E" w:rsidRDefault="008623F6" w14:paraId="398F6283" w14:textId="3D65EE60">
            <w:pPr>
              <w:jc w:val="center"/>
              <w:rPr>
                <w:rFonts w:cs="Arial"/>
                <w:sz w:val="18"/>
                <w:szCs w:val="18"/>
              </w:rPr>
            </w:pPr>
            <w:r w:rsidRPr="728D8B9E" w:rsidR="008623F6">
              <w:rPr>
                <w:rFonts w:cs="Arial"/>
                <w:b w:val="1"/>
                <w:bCs w:val="1"/>
                <w:color w:val="00B050"/>
                <w:sz w:val="18"/>
                <w:szCs w:val="18"/>
              </w:rPr>
              <w:t>Wider reading for pleasure – ‘Beowulf’</w:t>
            </w:r>
          </w:p>
        </w:tc>
        <w:tc>
          <w:tcPr>
            <w:tcW w:w="2185" w:type="dxa"/>
            <w:tcMar/>
          </w:tcPr>
          <w:p w:rsidRPr="008623F6" w:rsidR="008623F6" w:rsidP="008623F6" w:rsidRDefault="008623F6" w14:paraId="0A76B0B2" w14:textId="77777777">
            <w:pPr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8623F6">
              <w:rPr>
                <w:rFonts w:cs="Arial"/>
                <w:b/>
                <w:sz w:val="18"/>
                <w:szCs w:val="18"/>
              </w:rPr>
              <w:t>The Novel (Hound of the Baskervilles, The Boy in Striped Pyjamas or Animal Farm)</w:t>
            </w:r>
          </w:p>
          <w:p w:rsidRPr="008623F6" w:rsidR="008623F6" w:rsidP="008623F6" w:rsidRDefault="008623F6" w14:paraId="74B4FC23" w14:textId="77777777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8623F6" w:rsidR="008623F6" w:rsidP="008623F6" w:rsidRDefault="008623F6" w14:paraId="0665571D" w14:textId="7777777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623F6">
              <w:rPr>
                <w:rFonts w:cs="Arial"/>
                <w:b/>
                <w:sz w:val="18"/>
                <w:szCs w:val="18"/>
              </w:rPr>
              <w:t>Travel Writing</w:t>
            </w:r>
          </w:p>
          <w:p w:rsidRPr="008623F6" w:rsidR="008623F6" w:rsidP="008623F6" w:rsidRDefault="008623F6" w14:paraId="78CB9AB8" w14:textId="77777777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Pr="008623F6" w:rsidR="008623F6" w:rsidP="008623F6" w:rsidRDefault="008623F6" w14:paraId="35FB84F9" w14:textId="4536680E">
            <w:pPr>
              <w:jc w:val="center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b/>
                <w:bCs/>
                <w:color w:val="00B050"/>
                <w:sz w:val="18"/>
                <w:szCs w:val="18"/>
              </w:rPr>
              <w:t>Wider reading for pleasure –</w:t>
            </w:r>
            <w:r w:rsidR="0045753C">
              <w:rPr>
                <w:rFonts w:cs="Arial"/>
                <w:b/>
                <w:bCs/>
                <w:color w:val="00B050"/>
                <w:sz w:val="18"/>
                <w:szCs w:val="18"/>
              </w:rPr>
              <w:t xml:space="preserve"> ‘The Penguin Lessons’</w:t>
            </w:r>
          </w:p>
          <w:p w:rsidRPr="008623F6" w:rsidR="008623F6" w:rsidP="008623F6" w:rsidRDefault="008623F6" w14:paraId="31D05D45" w14:textId="4AE57863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8623F6" w:rsidR="008623F6" w:rsidP="008623F6" w:rsidRDefault="008623F6" w14:paraId="0D290F50" w14:textId="77777777">
            <w:pPr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</w:pPr>
            <w:r w:rsidRPr="008623F6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Romeo and Juliet</w:t>
            </w:r>
          </w:p>
          <w:p w:rsidRPr="008623F6" w:rsidR="008623F6" w:rsidP="008623F6" w:rsidRDefault="008623F6" w14:paraId="3706D613" w14:textId="77777777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8623F6" w:rsidR="008623F6" w:rsidP="008623F6" w:rsidRDefault="008623F6" w14:paraId="7B3D3525" w14:textId="7777777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46DFEA17" w:rsidR="008623F6">
              <w:rPr>
                <w:rFonts w:cs="Arial"/>
                <w:b w:val="1"/>
                <w:bCs w:val="1"/>
                <w:sz w:val="18"/>
                <w:szCs w:val="18"/>
              </w:rPr>
              <w:t>Poetry from Around the World, with author study: Maya Angelou</w:t>
            </w:r>
          </w:p>
          <w:p w:rsidRPr="008623F6" w:rsidR="008623F6" w:rsidP="46DFEA17" w:rsidRDefault="008623F6" w14:paraId="7A617AB2" w14:textId="29B11734">
            <w:pPr>
              <w:pStyle w:val="Normal"/>
              <w:jc w:val="center"/>
              <w:rPr>
                <w:rFonts w:cs="Arial"/>
                <w:sz w:val="18"/>
                <w:szCs w:val="18"/>
              </w:rPr>
            </w:pPr>
            <w:r w:rsidRPr="46DFEA17" w:rsidR="6C815B54">
              <w:rPr>
                <w:rFonts w:cs="Arial"/>
                <w:b w:val="1"/>
                <w:bCs w:val="1"/>
                <w:color w:val="00B050"/>
                <w:sz w:val="18"/>
                <w:szCs w:val="18"/>
              </w:rPr>
              <w:t>Wider reading for pleasure – ‘I Am Malaha’</w:t>
            </w:r>
          </w:p>
          <w:p w:rsidRPr="008623F6" w:rsidR="008623F6" w:rsidP="008623F6" w:rsidRDefault="008623F6" w14:paraId="021A5360" w14:textId="4D6D5BDB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8623F6" w:rsidR="008623F6" w:rsidP="008623F6" w:rsidRDefault="008623F6" w14:paraId="762CB869" w14:textId="7777777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623F6">
              <w:rPr>
                <w:rFonts w:cs="Arial"/>
                <w:b/>
                <w:sz w:val="18"/>
                <w:szCs w:val="18"/>
              </w:rPr>
              <w:t>Writing to Argue and Persuade: Taking a Stand: stand up and speak out!</w:t>
            </w:r>
          </w:p>
          <w:p w:rsidRPr="008623F6" w:rsidR="008623F6" w:rsidP="46DFEA17" w:rsidRDefault="008623F6" w14:paraId="7B2D629E" w14:textId="2E8A51E1">
            <w:pPr>
              <w:pStyle w:val="Normal"/>
              <w:jc w:val="center"/>
              <w:rPr>
                <w:rFonts w:cs="Arial"/>
                <w:sz w:val="18"/>
                <w:szCs w:val="18"/>
              </w:rPr>
            </w:pPr>
            <w:r w:rsidRPr="46DFEA17" w:rsidR="008623F6">
              <w:rPr>
                <w:rFonts w:cs="Arial"/>
                <w:b w:val="1"/>
                <w:bCs w:val="1"/>
                <w:color w:val="00B050"/>
                <w:sz w:val="18"/>
                <w:szCs w:val="18"/>
              </w:rPr>
              <w:t>Wider reading for pleasure – ‘I Am Malaha’</w:t>
            </w:r>
          </w:p>
        </w:tc>
      </w:tr>
      <w:tr w:rsidRPr="00A43F34" w:rsidR="008623F6" w:rsidTr="728D8B9E" w14:paraId="62973E70" w14:textId="77777777">
        <w:trPr>
          <w:trHeight w:val="757"/>
        </w:trPr>
        <w:tc>
          <w:tcPr>
            <w:tcW w:w="1035" w:type="dxa"/>
            <w:vMerge/>
            <w:tcMar/>
          </w:tcPr>
          <w:p w:rsidRPr="00A43F34" w:rsidR="008623F6" w:rsidP="008623F6" w:rsidRDefault="008623F6" w14:paraId="3EBEF517" w14:textId="77777777">
            <w:pPr>
              <w:rPr>
                <w:rFonts w:cs="Arial"/>
              </w:rPr>
            </w:pPr>
          </w:p>
        </w:tc>
        <w:tc>
          <w:tcPr>
            <w:tcW w:w="1920" w:type="dxa"/>
            <w:tcMar/>
          </w:tcPr>
          <w:p w:rsidRPr="00A43F34" w:rsidR="008623F6" w:rsidP="008623F6" w:rsidRDefault="008623F6" w14:paraId="3ECD4660" w14:textId="77777777">
            <w:pPr>
              <w:rPr>
                <w:rFonts w:cs="Arial"/>
                <w:sz w:val="18"/>
                <w:szCs w:val="18"/>
              </w:rPr>
            </w:pPr>
          </w:p>
          <w:p w:rsidRPr="00A43F34" w:rsidR="008623F6" w:rsidP="008623F6" w:rsidRDefault="008623F6" w14:paraId="6411B49A" w14:textId="77777777">
            <w:pPr>
              <w:rPr>
                <w:rFonts w:cs="Arial"/>
                <w:sz w:val="18"/>
                <w:szCs w:val="18"/>
              </w:rPr>
            </w:pPr>
            <w:r w:rsidRPr="00A43F34">
              <w:rPr>
                <w:rFonts w:cs="Arial"/>
                <w:sz w:val="18"/>
                <w:szCs w:val="18"/>
              </w:rPr>
              <w:t>SKILLS DEVELOPED THROUGH THE KNOWLEDGE AND ENQUIRIES TAUGHT THIS HALF TERM</w:t>
            </w:r>
          </w:p>
          <w:p w:rsidRPr="00A43F34" w:rsidR="008623F6" w:rsidP="008623F6" w:rsidRDefault="008623F6" w14:paraId="164A6F16" w14:textId="77777777">
            <w:pPr>
              <w:rPr>
                <w:rFonts w:cs="Arial"/>
                <w:sz w:val="18"/>
                <w:szCs w:val="18"/>
              </w:rPr>
            </w:pPr>
          </w:p>
          <w:p w:rsidRPr="00A43F34" w:rsidR="008623F6" w:rsidP="008623F6" w:rsidRDefault="008623F6" w14:paraId="40944B20" w14:textId="77777777">
            <w:pPr>
              <w:rPr>
                <w:rFonts w:cs="Arial"/>
                <w:sz w:val="18"/>
                <w:szCs w:val="18"/>
              </w:rPr>
            </w:pPr>
          </w:p>
          <w:p w:rsidRPr="00A43F34" w:rsidR="008623F6" w:rsidP="008623F6" w:rsidRDefault="008623F6" w14:paraId="1412E3F1" w14:textId="77777777">
            <w:pPr>
              <w:rPr>
                <w:rFonts w:cs="Arial"/>
                <w:sz w:val="18"/>
                <w:szCs w:val="18"/>
              </w:rPr>
            </w:pPr>
          </w:p>
          <w:p w:rsidRPr="00A43F34" w:rsidR="008623F6" w:rsidP="008623F6" w:rsidRDefault="008623F6" w14:paraId="33BF5BCF" w14:textId="77777777">
            <w:pPr>
              <w:rPr>
                <w:rFonts w:cs="Arial"/>
                <w:sz w:val="18"/>
                <w:szCs w:val="18"/>
              </w:rPr>
            </w:pPr>
          </w:p>
          <w:p w:rsidRPr="00A43F34" w:rsidR="008623F6" w:rsidP="008623F6" w:rsidRDefault="008623F6" w14:paraId="4F31E412" w14:textId="77777777">
            <w:pPr>
              <w:rPr>
                <w:rFonts w:cs="Arial"/>
                <w:sz w:val="18"/>
                <w:szCs w:val="18"/>
              </w:rPr>
            </w:pPr>
          </w:p>
          <w:p w:rsidRPr="00A43F34" w:rsidR="008623F6" w:rsidP="008623F6" w:rsidRDefault="008623F6" w14:paraId="48077881" w14:textId="77777777">
            <w:pPr>
              <w:rPr>
                <w:rFonts w:cs="Arial"/>
                <w:sz w:val="18"/>
                <w:szCs w:val="18"/>
              </w:rPr>
            </w:pPr>
          </w:p>
          <w:p w:rsidRPr="00A43F34" w:rsidR="008623F6" w:rsidP="008623F6" w:rsidRDefault="008623F6" w14:paraId="61A6D144" w14:textId="77777777">
            <w:pPr>
              <w:rPr>
                <w:rFonts w:cs="Arial"/>
                <w:sz w:val="18"/>
                <w:szCs w:val="18"/>
              </w:rPr>
            </w:pPr>
          </w:p>
          <w:p w:rsidRPr="00A43F34" w:rsidR="008623F6" w:rsidP="008623F6" w:rsidRDefault="008623F6" w14:paraId="57B706D4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436" w:type="dxa"/>
            <w:tcMar/>
          </w:tcPr>
          <w:p w:rsidRPr="008623F6" w:rsidR="008623F6" w:rsidP="008623F6" w:rsidRDefault="008623F6" w14:paraId="00B9D5D7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use original and imaginative creative writing techniques in a piece of fictional writing.</w:t>
            </w:r>
          </w:p>
          <w:p w:rsidRPr="008623F6" w:rsidR="008623F6" w:rsidP="008623F6" w:rsidRDefault="008623F6" w14:paraId="744D58DE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56572C97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accurately use paragraphs and sentencing, and to use these for effect.</w:t>
            </w:r>
          </w:p>
          <w:p w:rsidRPr="008623F6" w:rsidR="008623F6" w:rsidP="008623F6" w:rsidRDefault="008623F6" w14:paraId="69569078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38F12FD9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accurately use a range of punctuation, including sophisticated punctuation such as colons and semi colons.</w:t>
            </w:r>
          </w:p>
          <w:p w:rsidRPr="008623F6" w:rsidR="008623F6" w:rsidP="008623F6" w:rsidRDefault="008623F6" w14:paraId="17C57306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0CDA62D5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use a range of ambitious vocabulary.</w:t>
            </w:r>
          </w:p>
          <w:p w:rsidRPr="008623F6" w:rsidR="008623F6" w:rsidP="008623F6" w:rsidRDefault="008623F6" w14:paraId="4753D999" w14:textId="77777777">
            <w:pPr>
              <w:widowControl w:val="0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5" w:type="dxa"/>
            <w:tcMar/>
          </w:tcPr>
          <w:p w:rsidRPr="008623F6" w:rsidR="008623F6" w:rsidP="008623F6" w:rsidRDefault="008623F6" w14:paraId="310E3AF4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read, understand and make thoughtful inferences about a text, using quotations to support a clear argument.</w:t>
            </w:r>
          </w:p>
          <w:p w:rsidRPr="008623F6" w:rsidR="008623F6" w:rsidP="008623F6" w:rsidRDefault="008623F6" w14:paraId="09F8779D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1C1174C4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analyse a range of devices used by the author, including their choice of form or structure.  </w:t>
            </w:r>
          </w:p>
          <w:p w:rsidRPr="008623F6" w:rsidR="008623F6" w:rsidP="008623F6" w:rsidRDefault="008623F6" w14:paraId="64B9358E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304864D3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explain how the writer’s views are linked to the social or historical background. </w:t>
            </w:r>
          </w:p>
          <w:p w:rsidRPr="008623F6" w:rsidR="008623F6" w:rsidP="008623F6" w:rsidRDefault="008623F6" w14:paraId="61059613" w14:textId="77777777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8623F6" w:rsidR="008623F6" w:rsidP="008623F6" w:rsidRDefault="008623F6" w14:paraId="6450BD21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use original and imaginative creative writing techniques.</w:t>
            </w:r>
          </w:p>
          <w:p w:rsidRPr="008623F6" w:rsidR="008623F6" w:rsidP="008623F6" w:rsidRDefault="008623F6" w14:paraId="087489F6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79DD5637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accurately use paragraphs and sentencing, and to use these for effect.</w:t>
            </w:r>
          </w:p>
          <w:p w:rsidRPr="008623F6" w:rsidR="008623F6" w:rsidP="008623F6" w:rsidRDefault="008623F6" w14:paraId="3B41707F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58857CFF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accurately use of a range of punctuation, including sophisticated punctuation such as colons and semi colons. </w:t>
            </w:r>
          </w:p>
          <w:p w:rsidRPr="008623F6" w:rsidR="008623F6" w:rsidP="008623F6" w:rsidRDefault="008623F6" w14:paraId="141919B5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21FBEAC8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use a range of ambitious vocabulary. </w:t>
            </w:r>
          </w:p>
          <w:p w:rsidRPr="008623F6" w:rsidR="008623F6" w:rsidP="008623F6" w:rsidRDefault="008623F6" w14:paraId="586AACB5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0F70827C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create a piece of travel writing that is engaging, entertaining and effectively meets the needs of an audience.</w:t>
            </w:r>
          </w:p>
          <w:p w:rsidRPr="008623F6" w:rsidR="008623F6" w:rsidP="008623F6" w:rsidRDefault="008623F6" w14:paraId="072E75EB" w14:textId="18857500">
            <w:pPr>
              <w:widowControl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183" w:type="dxa"/>
            <w:tcMar/>
          </w:tcPr>
          <w:p w:rsidRPr="008623F6" w:rsidR="008623F6" w:rsidP="008623F6" w:rsidRDefault="008623F6" w14:paraId="6A4A83A5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read, understand and make thoughtful inferences about a text, using quotations to support a clear argument.</w:t>
            </w:r>
          </w:p>
          <w:p w:rsidRPr="008623F6" w:rsidR="008623F6" w:rsidP="008623F6" w:rsidRDefault="008623F6" w14:paraId="47A93E69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42CC2A72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analyse a range of devices used by the author, including their choice of form or structure.  </w:t>
            </w:r>
          </w:p>
          <w:p w:rsidRPr="008623F6" w:rsidR="008623F6" w:rsidP="008623F6" w:rsidRDefault="008623F6" w14:paraId="2D852B43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68D966A1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explain how the writer’s views are linked to the social or historical background. </w:t>
            </w:r>
          </w:p>
          <w:p w:rsidRPr="008623F6" w:rsidR="008623F6" w:rsidP="008623F6" w:rsidRDefault="008623F6" w14:paraId="1C7AA317" w14:textId="77777777">
            <w:pPr>
              <w:widowControl w:val="0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8623F6" w:rsidR="008623F6" w:rsidP="008623F6" w:rsidRDefault="008623F6" w14:paraId="77431EA7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read, understand and make thoughtful inferences about a text, using quotations to support a clear argument.</w:t>
            </w:r>
          </w:p>
          <w:p w:rsidRPr="008623F6" w:rsidR="008623F6" w:rsidP="008623F6" w:rsidRDefault="008623F6" w14:paraId="64FBE9A5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2F3F5E3F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analyse a range of devices used by the author, including their choice of form or structure.  </w:t>
            </w:r>
          </w:p>
          <w:p w:rsidRPr="008623F6" w:rsidR="008623F6" w:rsidP="008623F6" w:rsidRDefault="008623F6" w14:paraId="2D0F61AB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42229B3D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explain how the writer’s views are linked to the social or historical background.</w:t>
            </w:r>
          </w:p>
          <w:p w:rsidRPr="008623F6" w:rsidR="008623F6" w:rsidP="008623F6" w:rsidRDefault="008623F6" w14:paraId="44AA3CE4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 </w:t>
            </w:r>
          </w:p>
          <w:p w:rsidRPr="008623F6" w:rsidR="008623F6" w:rsidP="008623F6" w:rsidRDefault="008623F6" w14:paraId="51EEC67A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make comparisons between the presentation of culture and identity in two different poems.  </w:t>
            </w:r>
          </w:p>
          <w:p w:rsidRPr="008623F6" w:rsidR="008623F6" w:rsidP="008623F6" w:rsidRDefault="008623F6" w14:paraId="712B4598" w14:textId="77777777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8623F6" w:rsidR="008623F6" w:rsidP="008623F6" w:rsidRDefault="008623F6" w14:paraId="50411361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use original and imaginative creative writing techniques.</w:t>
            </w:r>
          </w:p>
          <w:p w:rsidRPr="008623F6" w:rsidR="008623F6" w:rsidP="008623F6" w:rsidRDefault="008623F6" w14:paraId="6B916101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43434B5D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>To accurately use paragraphs and sentencing, and to use these for effect.</w:t>
            </w:r>
          </w:p>
          <w:p w:rsidRPr="008623F6" w:rsidR="008623F6" w:rsidP="008623F6" w:rsidRDefault="008623F6" w14:paraId="07AF0D20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61972C09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accurately use of a range of punctuation, including sophisticated punctuation such as colons and semi colons. </w:t>
            </w:r>
          </w:p>
          <w:p w:rsidRPr="008623F6" w:rsidR="008623F6" w:rsidP="008623F6" w:rsidRDefault="008623F6" w14:paraId="7F8143EF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1D1832E5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use a range of ambitious vocabulary. </w:t>
            </w:r>
          </w:p>
          <w:p w:rsidRPr="008623F6" w:rsidR="008623F6" w:rsidP="008623F6" w:rsidRDefault="008623F6" w14:paraId="44653376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79741F83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confidently deliver ideas as a speech. </w:t>
            </w:r>
          </w:p>
          <w:p w:rsidRPr="008623F6" w:rsidR="008623F6" w:rsidP="008623F6" w:rsidRDefault="008623F6" w14:paraId="76E9E923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8623F6" w:rsidR="008623F6" w:rsidP="008623F6" w:rsidRDefault="008623F6" w14:paraId="07CEECDE" w14:textId="76095BB7">
            <w:pPr>
              <w:rPr>
                <w:rFonts w:cs="Arial"/>
                <w:sz w:val="18"/>
                <w:szCs w:val="18"/>
              </w:rPr>
            </w:pPr>
            <w:r w:rsidRPr="008623F6">
              <w:rPr>
                <w:rFonts w:cs="Arial"/>
                <w:sz w:val="18"/>
                <w:szCs w:val="18"/>
              </w:rPr>
              <w:t xml:space="preserve">To develop confident skills in oracy, communicating with clarity, fluency and intonation. </w:t>
            </w:r>
          </w:p>
          <w:p w:rsidRPr="008623F6" w:rsidR="008623F6" w:rsidP="008623F6" w:rsidRDefault="008623F6" w14:paraId="61C87757" w14:textId="77777777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</w:tr>
    </w:tbl>
    <w:p w:rsidR="00D700FD" w:rsidP="00D700FD" w:rsidRDefault="00D700FD" w14:paraId="3A66D9D2" w14:textId="77777777"/>
    <w:sectPr w:rsidR="00D700FD" w:rsidSect="009C3846">
      <w:pgSz w:w="16838" w:h="11906" w:orient="landscape"/>
      <w:pgMar w:top="567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0FD"/>
    <w:rsid w:val="00047054"/>
    <w:rsid w:val="000B6394"/>
    <w:rsid w:val="000C7ABE"/>
    <w:rsid w:val="00166CF2"/>
    <w:rsid w:val="00274CFB"/>
    <w:rsid w:val="002D1BD6"/>
    <w:rsid w:val="002E7D32"/>
    <w:rsid w:val="00330A8E"/>
    <w:rsid w:val="00391150"/>
    <w:rsid w:val="0045753C"/>
    <w:rsid w:val="00647D56"/>
    <w:rsid w:val="006A4978"/>
    <w:rsid w:val="008623F6"/>
    <w:rsid w:val="00866810"/>
    <w:rsid w:val="00916F59"/>
    <w:rsid w:val="00AA2BE1"/>
    <w:rsid w:val="00D700FD"/>
    <w:rsid w:val="00EC1A55"/>
    <w:rsid w:val="00EC7371"/>
    <w:rsid w:val="00EE6455"/>
    <w:rsid w:val="041D1132"/>
    <w:rsid w:val="46DFEA17"/>
    <w:rsid w:val="6C815B54"/>
    <w:rsid w:val="728D8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6EA2A"/>
  <w15:chartTrackingRefBased/>
  <w15:docId w15:val="{AB8870CD-F2E8-4C91-BF7F-E4E66E74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700FD"/>
    <w:pPr>
      <w:spacing w:after="0" w:line="240" w:lineRule="auto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00FD"/>
    <w:pPr>
      <w:spacing w:after="0" w:line="240" w:lineRule="auto"/>
    </w:pPr>
    <w:rPr>
      <w:rFonts w:ascii="Arial" w:hAnsi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D700FD"/>
    <w:pPr>
      <w:spacing w:after="0" w:line="240" w:lineRule="auto"/>
    </w:pPr>
    <w:rPr>
      <w:rFonts w:ascii="Arial" w:hAnsi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6045a-47f3-4463-bf6e-05e8b3b3d544" xsi:nil="true"/>
    <lcf76f155ced4ddcb4097134ff3c332f xmlns="93455163-efaa-4e67-9449-ffd8191ad5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455847196374886C815ECC913C089" ma:contentTypeVersion="17" ma:contentTypeDescription="Create a new document." ma:contentTypeScope="" ma:versionID="95ba7437d42fb3ccf78ca36ea0567819">
  <xsd:schema xmlns:xsd="http://www.w3.org/2001/XMLSchema" xmlns:xs="http://www.w3.org/2001/XMLSchema" xmlns:p="http://schemas.microsoft.com/office/2006/metadata/properties" xmlns:ns2="93455163-efaa-4e67-9449-ffd8191ad5d3" xmlns:ns3="65e6045a-47f3-4463-bf6e-05e8b3b3d544" targetNamespace="http://schemas.microsoft.com/office/2006/metadata/properties" ma:root="true" ma:fieldsID="d5dd2da3a3efa13b13cd82db4b704a18" ns2:_="" ns3:_="">
    <xsd:import namespace="93455163-efaa-4e67-9449-ffd8191ad5d3"/>
    <xsd:import namespace="65e6045a-47f3-4463-bf6e-05e8b3b3d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55163-efaa-4e67-9449-ffd8191ad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6045a-47f3-4463-bf6e-05e8b3b3d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0a006d5-9ace-4679-9e24-5d90ce02ed59}" ma:internalName="TaxCatchAll" ma:showField="CatchAllData" ma:web="65e6045a-47f3-4463-bf6e-05e8b3b3d5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E0826A-FDBB-43BE-8161-03F891D6D9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F6C738-4345-4CC5-B821-5D24997BD559}">
  <ds:schemaRefs>
    <ds:schemaRef ds:uri="http://schemas.microsoft.com/office/2006/metadata/properties"/>
    <ds:schemaRef ds:uri="http://schemas.microsoft.com/office/infopath/2007/PartnerControls"/>
    <ds:schemaRef ds:uri="65e6045a-47f3-4463-bf6e-05e8b3b3d544"/>
    <ds:schemaRef ds:uri="93455163-efaa-4e67-9449-ffd8191ad5d3"/>
  </ds:schemaRefs>
</ds:datastoreItem>
</file>

<file path=customXml/itemProps3.xml><?xml version="1.0" encoding="utf-8"?>
<ds:datastoreItem xmlns:ds="http://schemas.openxmlformats.org/officeDocument/2006/customXml" ds:itemID="{E4C04D4C-9741-4C66-9F6B-863A3490E8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455163-efaa-4e67-9449-ffd8191ad5d3"/>
    <ds:schemaRef ds:uri="65e6045a-47f3-4463-bf6e-05e8b3b3d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J Sims (Main Office)</dc:creator>
  <keywords/>
  <dc:description/>
  <lastModifiedBy>Miss R Jermy</lastModifiedBy>
  <revision>10</revision>
  <dcterms:created xsi:type="dcterms:W3CDTF">2023-03-15T14:11:00.0000000Z</dcterms:created>
  <dcterms:modified xsi:type="dcterms:W3CDTF">2025-07-14T09:18:59.9365997Z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0x010100F5D455847196374886C815ECC913C089</vt:lpwstr>
  </property>
  <property fmtid="{D5CDD505-2E9C-101B-9397-08002B2CF9AE}" pid="3" name="MediaServiceImageTags">
    <vt:lpwstr/>
  </property>
</Properties>
</file>