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853BF4" w14:textId="339ACFED" w:rsidR="00076395" w:rsidRPr="00ED2444" w:rsidRDefault="00521850" w:rsidP="00527CFB">
      <w:pPr>
        <w:spacing w:after="0"/>
        <w:rPr>
          <w:rFonts w:ascii="Poppins" w:hAnsi="Poppins" w:cs="Poppins"/>
          <w:b/>
          <w:bCs/>
          <w:noProof/>
          <w:color w:val="004E72"/>
          <w:sz w:val="20"/>
          <w:szCs w:val="20"/>
        </w:rPr>
      </w:pPr>
      <w:r w:rsidRPr="00ED2444">
        <w:rPr>
          <w:rFonts w:ascii="Poppins" w:hAnsi="Poppins" w:cs="Poppins"/>
          <w:noProof/>
          <w14:ligatures w14:val="standardContextual"/>
        </w:rPr>
        <w:drawing>
          <wp:anchor distT="0" distB="0" distL="114300" distR="114300" simplePos="0" relativeHeight="251658240" behindDoc="0" locked="0" layoutInCell="1" allowOverlap="1" wp14:anchorId="0A038BA0" wp14:editId="500BAD4F">
            <wp:simplePos x="0" y="0"/>
            <wp:positionH relativeFrom="column">
              <wp:posOffset>3990975</wp:posOffset>
            </wp:positionH>
            <wp:positionV relativeFrom="paragraph">
              <wp:posOffset>-409575</wp:posOffset>
            </wp:positionV>
            <wp:extent cx="2219325" cy="619125"/>
            <wp:effectExtent l="0" t="0" r="9525" b="9525"/>
            <wp:wrapNone/>
            <wp:docPr id="1" name="Picture 4" descr="Graphical user interface, text,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 descr="Graphical user interface, text, application&#10;&#10;Description automatically generated with medium confidence"/>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19325" cy="619125"/>
                    </a:xfrm>
                    <a:prstGeom prst="rect">
                      <a:avLst/>
                    </a:prstGeom>
                    <a:noFill/>
                    <a:ln>
                      <a:noFill/>
                    </a:ln>
                  </pic:spPr>
                </pic:pic>
              </a:graphicData>
            </a:graphic>
          </wp:anchor>
        </w:drawing>
      </w:r>
      <w:r w:rsidR="00076395" w:rsidRPr="00ED2444">
        <w:rPr>
          <w:rFonts w:ascii="Poppins" w:hAnsi="Poppins" w:cs="Poppins"/>
          <w:b/>
          <w:bCs/>
          <w:noProof/>
          <w:color w:val="004E72"/>
        </w:rPr>
        <w:t>Saffron Walden County High School Vacancy</w:t>
      </w:r>
    </w:p>
    <w:p w14:paraId="59FC49C9" w14:textId="77777777" w:rsidR="00521850" w:rsidRPr="00ED2444" w:rsidRDefault="00521850" w:rsidP="00527CFB">
      <w:pPr>
        <w:spacing w:after="0"/>
        <w:rPr>
          <w:rFonts w:ascii="Poppins" w:hAnsi="Poppins" w:cs="Poppins"/>
          <w:b/>
          <w:bCs/>
          <w:noProof/>
          <w:color w:val="004E72"/>
          <w:sz w:val="20"/>
          <w:szCs w:val="20"/>
        </w:rPr>
      </w:pPr>
    </w:p>
    <w:p w14:paraId="2DD07A9D" w14:textId="685E09E5" w:rsidR="001E6E27" w:rsidRPr="00ED2444" w:rsidRDefault="009F5178" w:rsidP="00527CFB">
      <w:pPr>
        <w:spacing w:after="0"/>
        <w:rPr>
          <w:rFonts w:ascii="Poppins" w:hAnsi="Poppins" w:cs="Poppins"/>
          <w:b/>
          <w:bCs/>
          <w:noProof/>
          <w:color w:val="004E72"/>
        </w:rPr>
      </w:pPr>
      <w:r>
        <w:rPr>
          <w:rFonts w:ascii="Poppins" w:hAnsi="Poppins" w:cs="Poppins"/>
          <w:b/>
          <w:bCs/>
          <w:noProof/>
          <w:color w:val="004E72"/>
        </w:rPr>
        <w:t>Science Technician</w:t>
      </w:r>
      <w:r w:rsidR="00716FA4">
        <w:rPr>
          <w:rFonts w:ascii="Poppins" w:hAnsi="Poppins" w:cs="Poppins"/>
          <w:b/>
          <w:bCs/>
          <w:noProof/>
          <w:color w:val="004E72"/>
        </w:rPr>
        <w:t>s</w:t>
      </w:r>
    </w:p>
    <w:p w14:paraId="6B09CC2F" w14:textId="77777777" w:rsidR="00521850" w:rsidRPr="006435F2" w:rsidRDefault="00521850" w:rsidP="00076395">
      <w:pPr>
        <w:pStyle w:val="Default"/>
        <w:rPr>
          <w:rFonts w:ascii="Poppins" w:hAnsi="Poppins" w:cs="Poppins"/>
          <w:b/>
          <w:bCs/>
          <w:sz w:val="16"/>
          <w:szCs w:val="16"/>
        </w:rPr>
      </w:pPr>
    </w:p>
    <w:p w14:paraId="188646FA" w14:textId="6903138C" w:rsidR="00401809" w:rsidRDefault="006E2BAD" w:rsidP="00401809">
      <w:pPr>
        <w:spacing w:after="0"/>
        <w:jc w:val="both"/>
        <w:rPr>
          <w:rFonts w:ascii="Poppins" w:hAnsi="Poppins" w:cs="Poppins"/>
          <w:sz w:val="20"/>
          <w:szCs w:val="20"/>
        </w:rPr>
      </w:pPr>
      <w:r>
        <w:rPr>
          <w:rFonts w:ascii="Poppins" w:hAnsi="Poppins" w:cs="Poppins"/>
          <w:sz w:val="20"/>
          <w:szCs w:val="20"/>
        </w:rPr>
        <w:t>We are seeking committed and organised Science Technician</w:t>
      </w:r>
      <w:r w:rsidR="00716FA4">
        <w:rPr>
          <w:rFonts w:ascii="Poppins" w:hAnsi="Poppins" w:cs="Poppins"/>
          <w:sz w:val="20"/>
          <w:szCs w:val="20"/>
        </w:rPr>
        <w:t>s</w:t>
      </w:r>
      <w:r>
        <w:rPr>
          <w:rFonts w:ascii="Poppins" w:hAnsi="Poppins" w:cs="Poppins"/>
          <w:sz w:val="20"/>
          <w:szCs w:val="20"/>
        </w:rPr>
        <w:t xml:space="preserve"> to join our </w:t>
      </w:r>
      <w:r w:rsidR="007179A8">
        <w:rPr>
          <w:rFonts w:ascii="Poppins" w:hAnsi="Poppins" w:cs="Poppins"/>
          <w:sz w:val="20"/>
          <w:szCs w:val="20"/>
        </w:rPr>
        <w:t xml:space="preserve">highly </w:t>
      </w:r>
      <w:r w:rsidR="0056639A">
        <w:rPr>
          <w:rFonts w:ascii="Poppins" w:hAnsi="Poppins" w:cs="Poppins"/>
          <w:sz w:val="20"/>
          <w:szCs w:val="20"/>
        </w:rPr>
        <w:t xml:space="preserve">successful </w:t>
      </w:r>
      <w:r>
        <w:rPr>
          <w:rFonts w:ascii="Poppins" w:hAnsi="Poppins" w:cs="Poppins"/>
          <w:sz w:val="20"/>
          <w:szCs w:val="20"/>
        </w:rPr>
        <w:t>Science Department</w:t>
      </w:r>
      <w:r w:rsidR="00DE239D">
        <w:rPr>
          <w:rFonts w:ascii="Poppins" w:hAnsi="Poppins" w:cs="Poppins"/>
          <w:sz w:val="20"/>
          <w:szCs w:val="20"/>
        </w:rPr>
        <w:t xml:space="preserve"> in Saffron Walden County High School</w:t>
      </w:r>
      <w:r>
        <w:rPr>
          <w:rFonts w:ascii="Poppins" w:hAnsi="Poppins" w:cs="Poppins"/>
          <w:sz w:val="20"/>
          <w:szCs w:val="20"/>
        </w:rPr>
        <w:t xml:space="preserve"> from September 2026.</w:t>
      </w:r>
    </w:p>
    <w:p w14:paraId="5E9A9554" w14:textId="77777777" w:rsidR="009C77D7" w:rsidRDefault="009C77D7" w:rsidP="00401809">
      <w:pPr>
        <w:spacing w:after="0"/>
        <w:jc w:val="both"/>
        <w:rPr>
          <w:rFonts w:ascii="Poppins" w:hAnsi="Poppins" w:cs="Poppins"/>
          <w:sz w:val="20"/>
          <w:szCs w:val="20"/>
        </w:rPr>
      </w:pPr>
    </w:p>
    <w:p w14:paraId="3FA3A08D" w14:textId="78CB133D" w:rsidR="009F5178" w:rsidRDefault="00140CA0" w:rsidP="00140CA0">
      <w:pPr>
        <w:spacing w:line="276" w:lineRule="auto"/>
        <w:rPr>
          <w:rFonts w:ascii="Aptos" w:hAnsi="Aptos" w:cs="Arial"/>
          <w:sz w:val="24"/>
          <w:szCs w:val="24"/>
        </w:rPr>
      </w:pPr>
      <w:r w:rsidRPr="00165B50">
        <w:rPr>
          <w:rFonts w:ascii="Aptos" w:hAnsi="Aptos" w:cs="Arial"/>
          <w:b/>
          <w:bCs/>
          <w:sz w:val="24"/>
          <w:szCs w:val="24"/>
        </w:rPr>
        <w:t>Start Date:</w:t>
      </w:r>
      <w:r>
        <w:rPr>
          <w:rFonts w:ascii="Aptos" w:hAnsi="Aptos" w:cs="Arial"/>
          <w:sz w:val="24"/>
          <w:szCs w:val="24"/>
        </w:rPr>
        <w:t xml:space="preserve"> </w:t>
      </w:r>
      <w:r w:rsidR="009F5178">
        <w:rPr>
          <w:rFonts w:ascii="Aptos" w:hAnsi="Aptos" w:cs="Arial"/>
          <w:sz w:val="24"/>
          <w:szCs w:val="24"/>
        </w:rPr>
        <w:t>2</w:t>
      </w:r>
      <w:r w:rsidR="009F5178" w:rsidRPr="009F5178">
        <w:rPr>
          <w:rFonts w:ascii="Aptos" w:hAnsi="Aptos" w:cs="Arial"/>
          <w:sz w:val="24"/>
          <w:szCs w:val="24"/>
          <w:vertAlign w:val="superscript"/>
        </w:rPr>
        <w:t>nd</w:t>
      </w:r>
      <w:r w:rsidR="009F5178">
        <w:rPr>
          <w:rFonts w:ascii="Aptos" w:hAnsi="Aptos" w:cs="Arial"/>
          <w:sz w:val="24"/>
          <w:szCs w:val="24"/>
        </w:rPr>
        <w:t xml:space="preserve"> September 2026</w:t>
      </w:r>
    </w:p>
    <w:p w14:paraId="75A06F63" w14:textId="5E55C8BA" w:rsidR="00140CA0" w:rsidRDefault="00140CA0" w:rsidP="00140CA0">
      <w:pPr>
        <w:spacing w:line="276" w:lineRule="auto"/>
        <w:rPr>
          <w:rFonts w:ascii="Aptos" w:hAnsi="Aptos" w:cs="Arial"/>
          <w:sz w:val="24"/>
          <w:szCs w:val="24"/>
        </w:rPr>
      </w:pPr>
      <w:r w:rsidRPr="00165B50">
        <w:rPr>
          <w:rFonts w:ascii="Aptos" w:hAnsi="Aptos" w:cs="Arial"/>
          <w:b/>
          <w:bCs/>
          <w:sz w:val="24"/>
          <w:szCs w:val="24"/>
        </w:rPr>
        <w:t>Application Closing Date</w:t>
      </w:r>
      <w:r>
        <w:rPr>
          <w:rFonts w:ascii="Aptos" w:hAnsi="Aptos" w:cs="Arial"/>
          <w:sz w:val="24"/>
          <w:szCs w:val="24"/>
        </w:rPr>
        <w:t xml:space="preserve">: </w:t>
      </w:r>
      <w:r w:rsidR="007D43E4">
        <w:rPr>
          <w:rFonts w:ascii="Aptos" w:hAnsi="Aptos" w:cs="Arial"/>
          <w:sz w:val="24"/>
          <w:szCs w:val="24"/>
        </w:rPr>
        <w:t>Monday 6</w:t>
      </w:r>
      <w:r w:rsidR="007D43E4" w:rsidRPr="007D43E4">
        <w:rPr>
          <w:rFonts w:ascii="Aptos" w:hAnsi="Aptos" w:cs="Arial"/>
          <w:sz w:val="24"/>
          <w:szCs w:val="24"/>
          <w:vertAlign w:val="superscript"/>
        </w:rPr>
        <w:t>th</w:t>
      </w:r>
      <w:r w:rsidR="007D43E4">
        <w:rPr>
          <w:rFonts w:ascii="Aptos" w:hAnsi="Aptos" w:cs="Arial"/>
          <w:sz w:val="24"/>
          <w:szCs w:val="24"/>
        </w:rPr>
        <w:t xml:space="preserve"> July 2026</w:t>
      </w:r>
    </w:p>
    <w:p w14:paraId="26DE0FFE" w14:textId="2BC1967C" w:rsidR="00140CA0" w:rsidRDefault="00140CA0" w:rsidP="00140CA0">
      <w:pPr>
        <w:spacing w:line="276" w:lineRule="auto"/>
        <w:rPr>
          <w:rFonts w:ascii="Aptos" w:hAnsi="Aptos" w:cs="Arial"/>
          <w:sz w:val="24"/>
          <w:szCs w:val="24"/>
        </w:rPr>
      </w:pPr>
      <w:r w:rsidRPr="00165B50">
        <w:rPr>
          <w:rFonts w:ascii="Aptos" w:hAnsi="Aptos" w:cs="Arial"/>
          <w:b/>
          <w:bCs/>
          <w:sz w:val="24"/>
          <w:szCs w:val="24"/>
        </w:rPr>
        <w:t>I</w:t>
      </w:r>
      <w:r>
        <w:rPr>
          <w:rFonts w:ascii="Aptos" w:hAnsi="Aptos" w:cs="Arial"/>
          <w:b/>
          <w:bCs/>
          <w:sz w:val="24"/>
          <w:szCs w:val="24"/>
        </w:rPr>
        <w:t>n</w:t>
      </w:r>
      <w:r w:rsidRPr="00165B50">
        <w:rPr>
          <w:rFonts w:ascii="Aptos" w:hAnsi="Aptos" w:cs="Arial"/>
          <w:b/>
          <w:bCs/>
          <w:sz w:val="24"/>
          <w:szCs w:val="24"/>
        </w:rPr>
        <w:t>terviews:</w:t>
      </w:r>
      <w:r>
        <w:rPr>
          <w:rFonts w:ascii="Aptos" w:hAnsi="Aptos" w:cs="Arial"/>
          <w:sz w:val="24"/>
          <w:szCs w:val="24"/>
        </w:rPr>
        <w:t xml:space="preserve"> </w:t>
      </w:r>
      <w:r w:rsidR="00100AC2">
        <w:rPr>
          <w:rFonts w:ascii="Aptos" w:hAnsi="Aptos" w:cs="Arial"/>
          <w:sz w:val="24"/>
          <w:szCs w:val="24"/>
        </w:rPr>
        <w:t>W/C</w:t>
      </w:r>
      <w:r w:rsidR="007D43E4">
        <w:rPr>
          <w:rFonts w:ascii="Aptos" w:hAnsi="Aptos" w:cs="Arial"/>
          <w:sz w:val="24"/>
          <w:szCs w:val="24"/>
        </w:rPr>
        <w:t xml:space="preserve"> 13</w:t>
      </w:r>
      <w:r w:rsidR="007D43E4" w:rsidRPr="007D43E4">
        <w:rPr>
          <w:rFonts w:ascii="Aptos" w:hAnsi="Aptos" w:cs="Arial"/>
          <w:sz w:val="24"/>
          <w:szCs w:val="24"/>
          <w:vertAlign w:val="superscript"/>
        </w:rPr>
        <w:t>th</w:t>
      </w:r>
      <w:r w:rsidR="007D43E4">
        <w:rPr>
          <w:rFonts w:ascii="Aptos" w:hAnsi="Aptos" w:cs="Arial"/>
          <w:sz w:val="24"/>
          <w:szCs w:val="24"/>
        </w:rPr>
        <w:t xml:space="preserve"> July 2026</w:t>
      </w:r>
    </w:p>
    <w:p w14:paraId="301853D3" w14:textId="4054FEE9" w:rsidR="00140CA0" w:rsidRDefault="00140CA0" w:rsidP="00BB7356">
      <w:pPr>
        <w:spacing w:after="0" w:line="360" w:lineRule="auto"/>
        <w:rPr>
          <w:rFonts w:ascii="Aptos" w:hAnsi="Aptos" w:cs="Arial"/>
          <w:sz w:val="24"/>
          <w:szCs w:val="24"/>
        </w:rPr>
      </w:pPr>
      <w:r w:rsidRPr="00165B50">
        <w:rPr>
          <w:rFonts w:ascii="Aptos" w:hAnsi="Aptos" w:cs="Arial"/>
          <w:b/>
          <w:bCs/>
          <w:sz w:val="24"/>
          <w:szCs w:val="24"/>
        </w:rPr>
        <w:t>Salary:</w:t>
      </w:r>
      <w:r>
        <w:rPr>
          <w:rFonts w:ascii="Aptos" w:hAnsi="Aptos" w:cs="Arial"/>
          <w:sz w:val="24"/>
          <w:szCs w:val="24"/>
        </w:rPr>
        <w:t xml:space="preserve"> </w:t>
      </w:r>
      <w:r w:rsidR="0010049D">
        <w:rPr>
          <w:rFonts w:ascii="Aptos" w:hAnsi="Aptos" w:cs="Arial"/>
          <w:sz w:val="24"/>
          <w:szCs w:val="24"/>
        </w:rPr>
        <w:t>Point 6</w:t>
      </w:r>
      <w:r w:rsidR="00F271B8">
        <w:rPr>
          <w:rFonts w:ascii="Aptos" w:hAnsi="Aptos" w:cs="Arial"/>
          <w:sz w:val="24"/>
          <w:szCs w:val="24"/>
        </w:rPr>
        <w:t xml:space="preserve"> on the Local Government </w:t>
      </w:r>
      <w:r w:rsidR="001141FC">
        <w:rPr>
          <w:rFonts w:ascii="Aptos" w:hAnsi="Aptos" w:cs="Arial"/>
          <w:sz w:val="24"/>
          <w:szCs w:val="24"/>
        </w:rPr>
        <w:t>Pay Scale</w:t>
      </w:r>
      <w:r w:rsidR="0010049D">
        <w:rPr>
          <w:rFonts w:ascii="Aptos" w:hAnsi="Aptos" w:cs="Arial"/>
          <w:sz w:val="24"/>
          <w:szCs w:val="24"/>
        </w:rPr>
        <w:t>, within the range</w:t>
      </w:r>
      <w:r w:rsidR="001141FC">
        <w:rPr>
          <w:rFonts w:ascii="Aptos" w:hAnsi="Aptos" w:cs="Arial"/>
          <w:sz w:val="24"/>
          <w:szCs w:val="24"/>
        </w:rPr>
        <w:t xml:space="preserve"> 6-7.</w:t>
      </w:r>
    </w:p>
    <w:p w14:paraId="0FE82FF7" w14:textId="7B0371CD" w:rsidR="0010049D" w:rsidRDefault="0010049D" w:rsidP="00BB7356">
      <w:pPr>
        <w:spacing w:after="0" w:line="360" w:lineRule="auto"/>
        <w:rPr>
          <w:rFonts w:ascii="Aptos" w:hAnsi="Aptos" w:cs="Arial"/>
          <w:sz w:val="24"/>
          <w:szCs w:val="24"/>
        </w:rPr>
      </w:pPr>
      <w:r>
        <w:rPr>
          <w:rFonts w:ascii="Aptos" w:hAnsi="Aptos" w:cs="Arial"/>
          <w:sz w:val="24"/>
          <w:szCs w:val="24"/>
        </w:rPr>
        <w:t>FTE £</w:t>
      </w:r>
      <w:r w:rsidR="001141FC">
        <w:rPr>
          <w:rFonts w:ascii="Aptos" w:hAnsi="Aptos" w:cs="Arial"/>
          <w:sz w:val="24"/>
          <w:szCs w:val="24"/>
        </w:rPr>
        <w:t>25,989</w:t>
      </w:r>
      <w:r>
        <w:rPr>
          <w:rFonts w:ascii="Aptos" w:hAnsi="Aptos" w:cs="Arial"/>
          <w:sz w:val="24"/>
          <w:szCs w:val="24"/>
        </w:rPr>
        <w:t xml:space="preserve"> | Pro Rata £</w:t>
      </w:r>
      <w:r w:rsidR="00000DB8">
        <w:rPr>
          <w:rFonts w:ascii="Aptos" w:hAnsi="Aptos" w:cs="Arial"/>
          <w:sz w:val="24"/>
          <w:szCs w:val="24"/>
        </w:rPr>
        <w:t>22,280.56</w:t>
      </w:r>
    </w:p>
    <w:p w14:paraId="5B4CF673" w14:textId="42C02B7E" w:rsidR="00076395" w:rsidRDefault="00140CA0" w:rsidP="00250C57">
      <w:pPr>
        <w:spacing w:after="0" w:line="240" w:lineRule="auto"/>
        <w:rPr>
          <w:rFonts w:ascii="Poppins" w:hAnsi="Poppins" w:cs="Poppins"/>
          <w:b/>
          <w:bCs/>
          <w:sz w:val="16"/>
          <w:szCs w:val="16"/>
        </w:rPr>
      </w:pPr>
      <w:r w:rsidRPr="00165B50">
        <w:rPr>
          <w:rFonts w:ascii="Aptos" w:hAnsi="Aptos" w:cs="Arial"/>
          <w:b/>
          <w:bCs/>
          <w:sz w:val="24"/>
          <w:szCs w:val="24"/>
        </w:rPr>
        <w:t>Hours:</w:t>
      </w:r>
      <w:r>
        <w:rPr>
          <w:rFonts w:ascii="Aptos" w:hAnsi="Aptos" w:cs="Arial"/>
          <w:sz w:val="24"/>
          <w:szCs w:val="24"/>
        </w:rPr>
        <w:t xml:space="preserve"> </w:t>
      </w:r>
      <w:r w:rsidR="00BB7356">
        <w:rPr>
          <w:rFonts w:ascii="Aptos" w:hAnsi="Aptos" w:cs="Arial"/>
          <w:sz w:val="24"/>
          <w:szCs w:val="24"/>
        </w:rPr>
        <w:t>Permanent</w:t>
      </w:r>
      <w:r w:rsidR="00456C49">
        <w:rPr>
          <w:rFonts w:ascii="Aptos" w:hAnsi="Aptos" w:cs="Arial"/>
          <w:sz w:val="24"/>
          <w:szCs w:val="24"/>
        </w:rPr>
        <w:t xml:space="preserve"> | Term Time Only</w:t>
      </w:r>
      <w:r w:rsidR="00CE54F7">
        <w:rPr>
          <w:rFonts w:ascii="Aptos" w:hAnsi="Aptos" w:cs="Arial"/>
          <w:sz w:val="24"/>
          <w:szCs w:val="24"/>
        </w:rPr>
        <w:t xml:space="preserve"> | </w:t>
      </w:r>
      <w:r w:rsidR="00000DB8">
        <w:rPr>
          <w:rFonts w:ascii="Aptos" w:hAnsi="Aptos" w:cs="Arial"/>
          <w:sz w:val="24"/>
          <w:szCs w:val="24"/>
        </w:rPr>
        <w:t>37</w:t>
      </w:r>
      <w:r w:rsidR="00CE54F7">
        <w:rPr>
          <w:rFonts w:ascii="Aptos" w:hAnsi="Aptos" w:cs="Arial"/>
          <w:sz w:val="24"/>
          <w:szCs w:val="24"/>
        </w:rPr>
        <w:t xml:space="preserve"> hours per week</w:t>
      </w:r>
      <w:r w:rsidR="0018685F">
        <w:rPr>
          <w:rFonts w:ascii="Aptos" w:hAnsi="Aptos" w:cs="Arial"/>
          <w:sz w:val="24"/>
          <w:szCs w:val="24"/>
        </w:rPr>
        <w:t>, ideally split across 5 days.</w:t>
      </w:r>
      <w:r w:rsidR="00CE54F7">
        <w:rPr>
          <w:rFonts w:ascii="Aptos" w:hAnsi="Aptos" w:cs="Arial"/>
          <w:sz w:val="24"/>
          <w:szCs w:val="24"/>
        </w:rPr>
        <w:t xml:space="preserve"> </w:t>
      </w:r>
      <w:r w:rsidR="0018685F">
        <w:rPr>
          <w:rFonts w:ascii="Aptos" w:hAnsi="Aptos" w:cs="Arial"/>
          <w:sz w:val="24"/>
          <w:szCs w:val="24"/>
        </w:rPr>
        <w:t xml:space="preserve">Part Time </w:t>
      </w:r>
      <w:r w:rsidR="001928D5">
        <w:rPr>
          <w:rFonts w:ascii="Aptos" w:hAnsi="Aptos" w:cs="Arial"/>
          <w:sz w:val="24"/>
          <w:szCs w:val="24"/>
        </w:rPr>
        <w:t>Job Share can be considered</w:t>
      </w:r>
      <w:r w:rsidR="007D5AC0">
        <w:rPr>
          <w:rFonts w:ascii="Aptos" w:hAnsi="Aptos" w:cs="Arial"/>
          <w:sz w:val="24"/>
          <w:szCs w:val="24"/>
        </w:rPr>
        <w:t>.</w:t>
      </w:r>
    </w:p>
    <w:p w14:paraId="4DE2891B" w14:textId="77777777" w:rsidR="00351C91" w:rsidRPr="00CF52E1" w:rsidRDefault="00351C91" w:rsidP="00076395">
      <w:pPr>
        <w:pStyle w:val="Default"/>
        <w:rPr>
          <w:rFonts w:ascii="Poppins" w:hAnsi="Poppins" w:cs="Poppins"/>
          <w:b/>
          <w:bCs/>
          <w:sz w:val="20"/>
          <w:szCs w:val="20"/>
        </w:rPr>
      </w:pPr>
    </w:p>
    <w:p w14:paraId="1049AC4E" w14:textId="77777777" w:rsidR="00076395" w:rsidRPr="00ED2444" w:rsidRDefault="00076395" w:rsidP="00076395">
      <w:pPr>
        <w:pStyle w:val="Default"/>
        <w:rPr>
          <w:rFonts w:ascii="Poppins" w:hAnsi="Poppins" w:cs="Poppins"/>
          <w:b/>
          <w:bCs/>
          <w:sz w:val="20"/>
          <w:szCs w:val="20"/>
        </w:rPr>
      </w:pPr>
      <w:r w:rsidRPr="00ED2444">
        <w:rPr>
          <w:rFonts w:ascii="Poppins" w:hAnsi="Poppins" w:cs="Poppins"/>
          <w:b/>
          <w:bCs/>
          <w:sz w:val="20"/>
          <w:szCs w:val="20"/>
        </w:rPr>
        <w:t>How to Apply:</w:t>
      </w:r>
    </w:p>
    <w:p w14:paraId="36BC9865" w14:textId="77777777" w:rsidR="00521850" w:rsidRPr="00ED2444" w:rsidRDefault="00521850" w:rsidP="00521850">
      <w:pPr>
        <w:pStyle w:val="Default"/>
        <w:jc w:val="both"/>
        <w:rPr>
          <w:rFonts w:ascii="Poppins" w:hAnsi="Poppins" w:cs="Poppins"/>
          <w:sz w:val="20"/>
          <w:szCs w:val="20"/>
        </w:rPr>
      </w:pPr>
      <w:r w:rsidRPr="00ED2444">
        <w:rPr>
          <w:rFonts w:ascii="Poppins" w:hAnsi="Poppins" w:cs="Poppins"/>
          <w:sz w:val="20"/>
          <w:szCs w:val="20"/>
        </w:rPr>
        <w:t xml:space="preserve">To apply, please complete the online form found on our website </w:t>
      </w:r>
      <w:hyperlink r:id="rId6" w:history="1">
        <w:r w:rsidRPr="00ED2444">
          <w:rPr>
            <w:rStyle w:val="Hyperlink"/>
            <w:rFonts w:ascii="Poppins" w:hAnsi="Poppins" w:cs="Poppins"/>
            <w:sz w:val="20"/>
            <w:szCs w:val="20"/>
          </w:rPr>
          <w:t>www.swchs.net</w:t>
        </w:r>
      </w:hyperlink>
      <w:r w:rsidRPr="00ED2444">
        <w:rPr>
          <w:rFonts w:ascii="Poppins" w:hAnsi="Poppins" w:cs="Poppins"/>
          <w:sz w:val="20"/>
          <w:szCs w:val="20"/>
        </w:rPr>
        <w:t xml:space="preserve"> </w:t>
      </w:r>
    </w:p>
    <w:p w14:paraId="45BF4965" w14:textId="77777777" w:rsidR="00521850" w:rsidRPr="00EA2575" w:rsidRDefault="00521850" w:rsidP="00521850">
      <w:pPr>
        <w:pStyle w:val="Default"/>
        <w:jc w:val="both"/>
        <w:rPr>
          <w:rFonts w:ascii="Poppins" w:hAnsi="Poppins" w:cs="Poppins"/>
          <w:sz w:val="12"/>
          <w:szCs w:val="12"/>
        </w:rPr>
      </w:pPr>
    </w:p>
    <w:p w14:paraId="7C2F3BA5" w14:textId="6D2529BE" w:rsidR="00521850" w:rsidRPr="00ED2444" w:rsidRDefault="00521850" w:rsidP="00521850">
      <w:pPr>
        <w:pStyle w:val="Default"/>
        <w:jc w:val="both"/>
        <w:rPr>
          <w:rFonts w:ascii="Poppins" w:hAnsi="Poppins" w:cs="Poppins"/>
          <w:sz w:val="20"/>
          <w:szCs w:val="20"/>
        </w:rPr>
      </w:pPr>
      <w:r w:rsidRPr="00ED2444">
        <w:rPr>
          <w:rFonts w:ascii="Poppins" w:hAnsi="Poppins" w:cs="Poppins"/>
          <w:sz w:val="20"/>
          <w:szCs w:val="20"/>
        </w:rPr>
        <w:t xml:space="preserve">Your supporting statement should address and evidence the selection criteria detailed in the Person Specification. </w:t>
      </w:r>
    </w:p>
    <w:p w14:paraId="39D67B21" w14:textId="77777777" w:rsidR="00521850" w:rsidRPr="00EA2575" w:rsidRDefault="00521850" w:rsidP="00076395">
      <w:pPr>
        <w:pStyle w:val="Default"/>
        <w:rPr>
          <w:rFonts w:ascii="Poppins" w:hAnsi="Poppins" w:cs="Poppins"/>
          <w:b/>
          <w:bCs/>
          <w:sz w:val="12"/>
          <w:szCs w:val="12"/>
        </w:rPr>
      </w:pPr>
    </w:p>
    <w:p w14:paraId="5311C179" w14:textId="787A57B6" w:rsidR="00527CFB" w:rsidRPr="00ED2444" w:rsidRDefault="00076395" w:rsidP="00076395">
      <w:pPr>
        <w:spacing w:after="0"/>
        <w:rPr>
          <w:rFonts w:ascii="Poppins" w:hAnsi="Poppins" w:cs="Poppins"/>
          <w:b/>
          <w:bCs/>
          <w:noProof/>
          <w:color w:val="004E72"/>
          <w:sz w:val="20"/>
          <w:szCs w:val="20"/>
        </w:rPr>
      </w:pPr>
      <w:r w:rsidRPr="00ED2444">
        <w:rPr>
          <w:rFonts w:ascii="Poppins" w:hAnsi="Poppins" w:cs="Poppins"/>
          <w:sz w:val="20"/>
          <w:szCs w:val="20"/>
        </w:rPr>
        <w:t xml:space="preserve">For any questions about the application process please contact our HR Administrator, Mrs Sykes: </w:t>
      </w:r>
      <w:hyperlink r:id="rId7" w:history="1">
        <w:r w:rsidRPr="00ED2444">
          <w:rPr>
            <w:rStyle w:val="Hyperlink"/>
            <w:rFonts w:ascii="Poppins" w:eastAsia="Calibri" w:hAnsi="Poppins" w:cs="Poppins"/>
            <w:sz w:val="20"/>
            <w:szCs w:val="20"/>
          </w:rPr>
          <w:t>applications@swchs.net</w:t>
        </w:r>
      </w:hyperlink>
      <w:r w:rsidRPr="00ED2444">
        <w:rPr>
          <w:rStyle w:val="Hyperlink"/>
          <w:rFonts w:ascii="Poppins" w:eastAsia="Calibri" w:hAnsi="Poppins" w:cs="Poppins"/>
          <w:sz w:val="20"/>
          <w:szCs w:val="20"/>
        </w:rPr>
        <w:t xml:space="preserve"> </w:t>
      </w:r>
      <w:r w:rsidRPr="00ED2444">
        <w:rPr>
          <w:rFonts w:ascii="Poppins" w:eastAsia="Calibri" w:hAnsi="Poppins" w:cs="Poppins"/>
          <w:color w:val="000000" w:themeColor="text1"/>
          <w:sz w:val="20"/>
          <w:szCs w:val="20"/>
        </w:rPr>
        <w:t xml:space="preserve"> </w:t>
      </w:r>
    </w:p>
    <w:p w14:paraId="64388377" w14:textId="77777777" w:rsidR="00527CFB" w:rsidRPr="00CF52E1" w:rsidRDefault="00527CFB" w:rsidP="00527CFB">
      <w:pPr>
        <w:spacing w:after="0"/>
        <w:rPr>
          <w:rFonts w:ascii="Poppins" w:hAnsi="Poppins" w:cs="Poppins"/>
          <w:b/>
          <w:bCs/>
          <w:noProof/>
          <w:color w:val="004E72"/>
          <w:sz w:val="20"/>
          <w:szCs w:val="20"/>
        </w:rPr>
      </w:pPr>
    </w:p>
    <w:p w14:paraId="54453D23" w14:textId="2CEB8913" w:rsidR="00401809" w:rsidRDefault="00351C91" w:rsidP="00CF52E1">
      <w:pPr>
        <w:spacing w:after="0" w:line="240" w:lineRule="auto"/>
        <w:jc w:val="both"/>
        <w:rPr>
          <w:rFonts w:ascii="Poppins" w:hAnsi="Poppins" w:cs="Poppins"/>
          <w:b/>
          <w:bCs/>
          <w:color w:val="0F4761" w:themeColor="accent1" w:themeShade="BF"/>
          <w:sz w:val="24"/>
          <w:szCs w:val="24"/>
        </w:rPr>
      </w:pPr>
      <w:r w:rsidRPr="00925559">
        <w:rPr>
          <w:rFonts w:ascii="Poppins" w:hAnsi="Poppins" w:cs="Poppins"/>
          <w:b/>
          <w:bCs/>
          <w:color w:val="0F4761" w:themeColor="accent1" w:themeShade="BF"/>
          <w:sz w:val="24"/>
          <w:szCs w:val="24"/>
        </w:rPr>
        <w:t>The Role</w:t>
      </w:r>
    </w:p>
    <w:p w14:paraId="6ED8CD1B" w14:textId="77777777" w:rsidR="00CF52E1" w:rsidRPr="006435F2" w:rsidRDefault="00CF52E1" w:rsidP="00CF52E1">
      <w:pPr>
        <w:spacing w:after="0" w:line="240" w:lineRule="auto"/>
        <w:jc w:val="both"/>
        <w:rPr>
          <w:rFonts w:ascii="Poppins" w:hAnsi="Poppins" w:cs="Poppins"/>
          <w:b/>
          <w:bCs/>
          <w:color w:val="0F4761" w:themeColor="accent1" w:themeShade="BF"/>
          <w:sz w:val="4"/>
          <w:szCs w:val="4"/>
        </w:rPr>
      </w:pPr>
    </w:p>
    <w:p w14:paraId="38318CB4" w14:textId="4F8182F1" w:rsidR="003720C0" w:rsidRDefault="003720C0" w:rsidP="003720C0">
      <w:pPr>
        <w:spacing w:after="0"/>
        <w:jc w:val="both"/>
        <w:rPr>
          <w:rFonts w:ascii="Poppins" w:hAnsi="Poppins" w:cs="Poppins"/>
          <w:sz w:val="20"/>
          <w:szCs w:val="20"/>
        </w:rPr>
      </w:pPr>
      <w:r>
        <w:rPr>
          <w:rFonts w:ascii="Poppins" w:hAnsi="Poppins" w:cs="Poppins"/>
          <w:sz w:val="20"/>
          <w:szCs w:val="20"/>
        </w:rPr>
        <w:t xml:space="preserve">SWCHS provides a stimulating and challenging science curriculum for students from Year 7 to Year 13, with a strong track record or excellent outcomes at GCSE and A-Level. This success is supported by a dedicated team of teaching and support staff who work together to deliver high-quality learning experiences. </w:t>
      </w:r>
    </w:p>
    <w:p w14:paraId="0B6B8DF4" w14:textId="77777777" w:rsidR="003720C0" w:rsidRDefault="003720C0" w:rsidP="00CF52E1">
      <w:pPr>
        <w:spacing w:after="0" w:line="276" w:lineRule="auto"/>
        <w:rPr>
          <w:rFonts w:ascii="Poppins" w:eastAsiaTheme="minorHAnsi" w:hAnsi="Poppins" w:cs="Poppins"/>
          <w:kern w:val="2"/>
          <w:sz w:val="20"/>
          <w:szCs w:val="20"/>
          <w:lang w:eastAsia="en-US"/>
          <w14:ligatures w14:val="standardContextual"/>
        </w:rPr>
      </w:pPr>
    </w:p>
    <w:p w14:paraId="721AAD66" w14:textId="69D800D4" w:rsidR="00E167B9" w:rsidRDefault="00E20685" w:rsidP="00CF52E1">
      <w:pPr>
        <w:spacing w:after="0" w:line="276" w:lineRule="auto"/>
        <w:rPr>
          <w:rFonts w:ascii="Poppins" w:eastAsiaTheme="minorHAnsi" w:hAnsi="Poppins" w:cs="Poppins"/>
          <w:kern w:val="2"/>
          <w:sz w:val="20"/>
          <w:szCs w:val="20"/>
          <w:lang w:eastAsia="en-US"/>
          <w14:ligatures w14:val="standardContextual"/>
        </w:rPr>
      </w:pPr>
      <w:r>
        <w:rPr>
          <w:rFonts w:ascii="Poppins" w:eastAsiaTheme="minorHAnsi" w:hAnsi="Poppins" w:cs="Poppins"/>
          <w:kern w:val="2"/>
          <w:sz w:val="20"/>
          <w:szCs w:val="20"/>
          <w:lang w:eastAsia="en-US"/>
          <w14:ligatures w14:val="standardContextual"/>
        </w:rPr>
        <w:t xml:space="preserve">Practical work is a </w:t>
      </w:r>
      <w:r w:rsidR="00326EE0">
        <w:rPr>
          <w:rFonts w:ascii="Poppins" w:eastAsiaTheme="minorHAnsi" w:hAnsi="Poppins" w:cs="Poppins"/>
          <w:kern w:val="2"/>
          <w:sz w:val="20"/>
          <w:szCs w:val="20"/>
          <w:lang w:eastAsia="en-US"/>
          <w14:ligatures w14:val="standardContextual"/>
        </w:rPr>
        <w:t xml:space="preserve">key feature of science teaching across all year </w:t>
      </w:r>
      <w:r w:rsidR="00F455F1">
        <w:rPr>
          <w:rFonts w:ascii="Poppins" w:eastAsiaTheme="minorHAnsi" w:hAnsi="Poppins" w:cs="Poppins"/>
          <w:kern w:val="2"/>
          <w:sz w:val="20"/>
          <w:szCs w:val="20"/>
          <w:lang w:eastAsia="en-US"/>
          <w14:ligatures w14:val="standardContextual"/>
        </w:rPr>
        <w:t xml:space="preserve">groups. </w:t>
      </w:r>
      <w:r w:rsidR="00344D75">
        <w:rPr>
          <w:rFonts w:ascii="Poppins" w:eastAsiaTheme="minorHAnsi" w:hAnsi="Poppins" w:cs="Poppins"/>
          <w:kern w:val="2"/>
          <w:sz w:val="20"/>
          <w:szCs w:val="20"/>
          <w:lang w:eastAsia="en-US"/>
          <w14:ligatures w14:val="standardContextual"/>
        </w:rPr>
        <w:t>Our</w:t>
      </w:r>
      <w:r w:rsidR="00F455F1">
        <w:rPr>
          <w:rFonts w:ascii="Poppins" w:eastAsiaTheme="minorHAnsi" w:hAnsi="Poppins" w:cs="Poppins"/>
          <w:kern w:val="2"/>
          <w:sz w:val="20"/>
          <w:szCs w:val="20"/>
          <w:lang w:eastAsia="en-US"/>
          <w14:ligatures w14:val="standardContextual"/>
        </w:rPr>
        <w:t xml:space="preserve"> Science Technician</w:t>
      </w:r>
      <w:r w:rsidR="00CE1789">
        <w:rPr>
          <w:rFonts w:ascii="Poppins" w:eastAsiaTheme="minorHAnsi" w:hAnsi="Poppins" w:cs="Poppins"/>
          <w:kern w:val="2"/>
          <w:sz w:val="20"/>
          <w:szCs w:val="20"/>
          <w:lang w:eastAsia="en-US"/>
          <w14:ligatures w14:val="standardContextual"/>
        </w:rPr>
        <w:t>s</w:t>
      </w:r>
      <w:r w:rsidR="00F455F1">
        <w:rPr>
          <w:rFonts w:ascii="Poppins" w:eastAsiaTheme="minorHAnsi" w:hAnsi="Poppins" w:cs="Poppins"/>
          <w:kern w:val="2"/>
          <w:sz w:val="20"/>
          <w:szCs w:val="20"/>
          <w:lang w:eastAsia="en-US"/>
          <w14:ligatures w14:val="standardContextual"/>
        </w:rPr>
        <w:t xml:space="preserve"> play an essential role in supporting this</w:t>
      </w:r>
      <w:r w:rsidR="00CE1789">
        <w:rPr>
          <w:rFonts w:ascii="Poppins" w:eastAsiaTheme="minorHAnsi" w:hAnsi="Poppins" w:cs="Poppins"/>
          <w:kern w:val="2"/>
          <w:sz w:val="20"/>
          <w:szCs w:val="20"/>
          <w:lang w:eastAsia="en-US"/>
          <w14:ligatures w14:val="standardContextual"/>
        </w:rPr>
        <w:t>,</w:t>
      </w:r>
      <w:r w:rsidR="00F455F1">
        <w:rPr>
          <w:rFonts w:ascii="Poppins" w:eastAsiaTheme="minorHAnsi" w:hAnsi="Poppins" w:cs="Poppins"/>
          <w:kern w:val="2"/>
          <w:sz w:val="20"/>
          <w:szCs w:val="20"/>
          <w:lang w:eastAsia="en-US"/>
          <w14:ligatures w14:val="standardContextual"/>
        </w:rPr>
        <w:t xml:space="preserve"> by ensuring lessons are well prepared, safe, and engaging.</w:t>
      </w:r>
    </w:p>
    <w:p w14:paraId="271D50DF" w14:textId="77777777" w:rsidR="00CF52E1" w:rsidRPr="00FD766D" w:rsidRDefault="00CF52E1" w:rsidP="00CF52E1">
      <w:pPr>
        <w:spacing w:after="0" w:line="276" w:lineRule="auto"/>
        <w:rPr>
          <w:rFonts w:ascii="Poppins" w:eastAsiaTheme="minorHAnsi" w:hAnsi="Poppins" w:cs="Poppins"/>
          <w:color w:val="0F4761" w:themeColor="accent1" w:themeShade="BF"/>
          <w:kern w:val="2"/>
          <w:sz w:val="20"/>
          <w:szCs w:val="20"/>
          <w:lang w:eastAsia="en-US"/>
          <w14:ligatures w14:val="standardContextual"/>
        </w:rPr>
      </w:pPr>
    </w:p>
    <w:p w14:paraId="0D9F4343" w14:textId="19F224EF" w:rsidR="0074104F" w:rsidRDefault="0074104F" w:rsidP="00CF52E1">
      <w:pPr>
        <w:spacing w:after="0" w:line="276" w:lineRule="auto"/>
        <w:rPr>
          <w:rFonts w:ascii="Poppins" w:eastAsiaTheme="minorHAnsi" w:hAnsi="Poppins" w:cs="Poppins"/>
          <w:b/>
          <w:bCs/>
          <w:color w:val="0F4761" w:themeColor="accent1" w:themeShade="BF"/>
          <w:kern w:val="2"/>
          <w:lang w:eastAsia="en-US"/>
          <w14:ligatures w14:val="standardContextual"/>
        </w:rPr>
      </w:pPr>
      <w:r w:rsidRPr="00672BBF">
        <w:rPr>
          <w:rFonts w:ascii="Poppins" w:eastAsiaTheme="minorHAnsi" w:hAnsi="Poppins" w:cs="Poppins"/>
          <w:b/>
          <w:bCs/>
          <w:color w:val="0F4761" w:themeColor="accent1" w:themeShade="BF"/>
          <w:kern w:val="2"/>
          <w:lang w:eastAsia="en-US"/>
          <w14:ligatures w14:val="standardContextual"/>
        </w:rPr>
        <w:t>Key responsibilities include:</w:t>
      </w:r>
    </w:p>
    <w:p w14:paraId="0549C795" w14:textId="77777777" w:rsidR="00600B35" w:rsidRPr="00600B35" w:rsidRDefault="00600B35" w:rsidP="00CF52E1">
      <w:pPr>
        <w:spacing w:after="0" w:line="276" w:lineRule="auto"/>
        <w:rPr>
          <w:rFonts w:ascii="Poppins" w:eastAsiaTheme="minorHAnsi" w:hAnsi="Poppins" w:cs="Poppins"/>
          <w:b/>
          <w:bCs/>
          <w:color w:val="0F4761" w:themeColor="accent1" w:themeShade="BF"/>
          <w:kern w:val="2"/>
          <w:sz w:val="4"/>
          <w:szCs w:val="4"/>
          <w:lang w:eastAsia="en-US"/>
          <w14:ligatures w14:val="standardContextual"/>
        </w:rPr>
      </w:pPr>
    </w:p>
    <w:p w14:paraId="3191F629" w14:textId="6C899E70" w:rsidR="0074104F" w:rsidRDefault="0074104F" w:rsidP="0074104F">
      <w:pPr>
        <w:pStyle w:val="ListParagraph"/>
        <w:numPr>
          <w:ilvl w:val="0"/>
          <w:numId w:val="5"/>
        </w:numPr>
        <w:spacing w:after="0" w:line="276" w:lineRule="auto"/>
        <w:rPr>
          <w:rFonts w:ascii="Poppins" w:eastAsiaTheme="minorHAnsi" w:hAnsi="Poppins" w:cs="Poppins"/>
          <w:kern w:val="2"/>
          <w:sz w:val="20"/>
          <w:szCs w:val="20"/>
          <w:lang w:eastAsia="en-US"/>
          <w14:ligatures w14:val="standardContextual"/>
        </w:rPr>
      </w:pPr>
      <w:r>
        <w:rPr>
          <w:rFonts w:ascii="Poppins" w:eastAsiaTheme="minorHAnsi" w:hAnsi="Poppins" w:cs="Poppins"/>
          <w:kern w:val="2"/>
          <w:sz w:val="20"/>
          <w:szCs w:val="20"/>
          <w:lang w:eastAsia="en-US"/>
          <w14:ligatures w14:val="standardContextual"/>
        </w:rPr>
        <w:t xml:space="preserve">Preparing and </w:t>
      </w:r>
      <w:r w:rsidR="00FD766D">
        <w:rPr>
          <w:rFonts w:ascii="Poppins" w:eastAsiaTheme="minorHAnsi" w:hAnsi="Poppins" w:cs="Poppins"/>
          <w:kern w:val="2"/>
          <w:sz w:val="20"/>
          <w:szCs w:val="20"/>
          <w:lang w:eastAsia="en-US"/>
          <w14:ligatures w14:val="standardContextual"/>
        </w:rPr>
        <w:t>organising</w:t>
      </w:r>
      <w:r>
        <w:rPr>
          <w:rFonts w:ascii="Poppins" w:eastAsiaTheme="minorHAnsi" w:hAnsi="Poppins" w:cs="Poppins"/>
          <w:kern w:val="2"/>
          <w:sz w:val="20"/>
          <w:szCs w:val="20"/>
          <w:lang w:eastAsia="en-US"/>
          <w14:ligatures w14:val="standardContextual"/>
        </w:rPr>
        <w:t xml:space="preserve"> equipment, chemicals, </w:t>
      </w:r>
      <w:r w:rsidR="00FD766D">
        <w:rPr>
          <w:rFonts w:ascii="Poppins" w:eastAsiaTheme="minorHAnsi" w:hAnsi="Poppins" w:cs="Poppins"/>
          <w:kern w:val="2"/>
          <w:sz w:val="20"/>
          <w:szCs w:val="20"/>
          <w:lang w:eastAsia="en-US"/>
          <w14:ligatures w14:val="standardContextual"/>
        </w:rPr>
        <w:t>and</w:t>
      </w:r>
      <w:r>
        <w:rPr>
          <w:rFonts w:ascii="Poppins" w:eastAsiaTheme="minorHAnsi" w:hAnsi="Poppins" w:cs="Poppins"/>
          <w:kern w:val="2"/>
          <w:sz w:val="20"/>
          <w:szCs w:val="20"/>
          <w:lang w:eastAsia="en-US"/>
          <w14:ligatures w14:val="standardContextual"/>
        </w:rPr>
        <w:t xml:space="preserve"> materials for practical lessons</w:t>
      </w:r>
    </w:p>
    <w:p w14:paraId="0F4DAF3B" w14:textId="11307783" w:rsidR="0074104F" w:rsidRDefault="0074104F" w:rsidP="0074104F">
      <w:pPr>
        <w:pStyle w:val="ListParagraph"/>
        <w:numPr>
          <w:ilvl w:val="0"/>
          <w:numId w:val="5"/>
        </w:numPr>
        <w:spacing w:after="0" w:line="276" w:lineRule="auto"/>
        <w:rPr>
          <w:rFonts w:ascii="Poppins" w:eastAsiaTheme="minorHAnsi" w:hAnsi="Poppins" w:cs="Poppins"/>
          <w:kern w:val="2"/>
          <w:sz w:val="20"/>
          <w:szCs w:val="20"/>
          <w:lang w:eastAsia="en-US"/>
          <w14:ligatures w14:val="standardContextual"/>
        </w:rPr>
      </w:pPr>
      <w:r>
        <w:rPr>
          <w:rFonts w:ascii="Poppins" w:eastAsiaTheme="minorHAnsi" w:hAnsi="Poppins" w:cs="Poppins"/>
          <w:kern w:val="2"/>
          <w:sz w:val="20"/>
          <w:szCs w:val="20"/>
          <w:lang w:eastAsia="en-US"/>
          <w14:ligatures w14:val="standardContextual"/>
        </w:rPr>
        <w:t xml:space="preserve">Supporting teachers in delivering </w:t>
      </w:r>
      <w:r w:rsidR="00FD766D">
        <w:rPr>
          <w:rFonts w:ascii="Poppins" w:eastAsiaTheme="minorHAnsi" w:hAnsi="Poppins" w:cs="Poppins"/>
          <w:kern w:val="2"/>
          <w:sz w:val="20"/>
          <w:szCs w:val="20"/>
          <w:lang w:eastAsia="en-US"/>
          <w14:ligatures w14:val="standardContextual"/>
        </w:rPr>
        <w:t>experiments</w:t>
      </w:r>
      <w:r>
        <w:rPr>
          <w:rFonts w:ascii="Poppins" w:eastAsiaTheme="minorHAnsi" w:hAnsi="Poppins" w:cs="Poppins"/>
          <w:kern w:val="2"/>
          <w:sz w:val="20"/>
          <w:szCs w:val="20"/>
          <w:lang w:eastAsia="en-US"/>
          <w14:ligatures w14:val="standardContextual"/>
        </w:rPr>
        <w:t xml:space="preserve"> safely and effectively</w:t>
      </w:r>
    </w:p>
    <w:p w14:paraId="77D6B4A4" w14:textId="42ABD87B" w:rsidR="0074104F" w:rsidRDefault="0074104F" w:rsidP="0074104F">
      <w:pPr>
        <w:pStyle w:val="ListParagraph"/>
        <w:numPr>
          <w:ilvl w:val="0"/>
          <w:numId w:val="5"/>
        </w:numPr>
        <w:spacing w:after="0" w:line="276" w:lineRule="auto"/>
        <w:rPr>
          <w:rFonts w:ascii="Poppins" w:eastAsiaTheme="minorHAnsi" w:hAnsi="Poppins" w:cs="Poppins"/>
          <w:kern w:val="2"/>
          <w:sz w:val="20"/>
          <w:szCs w:val="20"/>
          <w:lang w:eastAsia="en-US"/>
          <w14:ligatures w14:val="standardContextual"/>
        </w:rPr>
      </w:pPr>
      <w:r>
        <w:rPr>
          <w:rFonts w:ascii="Poppins" w:eastAsiaTheme="minorHAnsi" w:hAnsi="Poppins" w:cs="Poppins"/>
          <w:kern w:val="2"/>
          <w:sz w:val="20"/>
          <w:szCs w:val="20"/>
          <w:lang w:eastAsia="en-US"/>
          <w14:ligatures w14:val="standardContextual"/>
        </w:rPr>
        <w:t>Maintaining laboratory equipment and ensuring resources are stored correctly</w:t>
      </w:r>
    </w:p>
    <w:p w14:paraId="7A253FC1" w14:textId="687AA1B5" w:rsidR="0074104F" w:rsidRPr="0074104F" w:rsidRDefault="0074104F" w:rsidP="0074104F">
      <w:pPr>
        <w:pStyle w:val="ListParagraph"/>
        <w:numPr>
          <w:ilvl w:val="0"/>
          <w:numId w:val="5"/>
        </w:numPr>
        <w:spacing w:after="0" w:line="276" w:lineRule="auto"/>
        <w:rPr>
          <w:rFonts w:ascii="Poppins" w:eastAsiaTheme="minorHAnsi" w:hAnsi="Poppins" w:cs="Poppins"/>
          <w:kern w:val="2"/>
          <w:sz w:val="20"/>
          <w:szCs w:val="20"/>
          <w:lang w:eastAsia="en-US"/>
          <w14:ligatures w14:val="standardContextual"/>
        </w:rPr>
      </w:pPr>
      <w:r>
        <w:rPr>
          <w:rFonts w:ascii="Poppins" w:eastAsiaTheme="minorHAnsi" w:hAnsi="Poppins" w:cs="Poppins"/>
          <w:kern w:val="2"/>
          <w:sz w:val="20"/>
          <w:szCs w:val="20"/>
          <w:lang w:eastAsia="en-US"/>
          <w14:ligatures w14:val="standardContextual"/>
        </w:rPr>
        <w:t>Upholding health and safety</w:t>
      </w:r>
      <w:r w:rsidR="00FD766D">
        <w:rPr>
          <w:rFonts w:ascii="Poppins" w:eastAsiaTheme="minorHAnsi" w:hAnsi="Poppins" w:cs="Poppins"/>
          <w:kern w:val="2"/>
          <w:sz w:val="20"/>
          <w:szCs w:val="20"/>
          <w:lang w:eastAsia="en-US"/>
          <w14:ligatures w14:val="standardContextual"/>
        </w:rPr>
        <w:t xml:space="preserve"> standards within the department. </w:t>
      </w:r>
    </w:p>
    <w:p w14:paraId="36D7FD83" w14:textId="77777777" w:rsidR="0074104F" w:rsidRDefault="0074104F" w:rsidP="00CF52E1">
      <w:pPr>
        <w:spacing w:after="0" w:line="276" w:lineRule="auto"/>
        <w:rPr>
          <w:rFonts w:ascii="Poppins" w:eastAsiaTheme="minorHAnsi" w:hAnsi="Poppins" w:cs="Poppins"/>
          <w:kern w:val="2"/>
          <w:sz w:val="20"/>
          <w:szCs w:val="20"/>
          <w:lang w:eastAsia="en-US"/>
          <w14:ligatures w14:val="standardContextual"/>
        </w:rPr>
      </w:pPr>
    </w:p>
    <w:p w14:paraId="06E5EE4A" w14:textId="1977DB78" w:rsidR="00C00203" w:rsidRDefault="00C00203" w:rsidP="00600B35">
      <w:pPr>
        <w:spacing w:after="0" w:line="276" w:lineRule="auto"/>
        <w:rPr>
          <w:rFonts w:ascii="Poppins" w:eastAsiaTheme="minorHAnsi" w:hAnsi="Poppins" w:cs="Poppins"/>
          <w:b/>
          <w:bCs/>
          <w:color w:val="0F4761" w:themeColor="accent1" w:themeShade="BF"/>
          <w:kern w:val="2"/>
          <w:lang w:eastAsia="en-US"/>
          <w14:ligatures w14:val="standardContextual"/>
        </w:rPr>
      </w:pPr>
      <w:r w:rsidRPr="00672BBF">
        <w:rPr>
          <w:rFonts w:ascii="Poppins" w:eastAsiaTheme="minorHAnsi" w:hAnsi="Poppins" w:cs="Poppins"/>
          <w:b/>
          <w:bCs/>
          <w:color w:val="0F4761" w:themeColor="accent1" w:themeShade="BF"/>
          <w:kern w:val="2"/>
          <w:lang w:eastAsia="en-US"/>
          <w14:ligatures w14:val="standardContextual"/>
        </w:rPr>
        <w:lastRenderedPageBreak/>
        <w:t xml:space="preserve">Our </w:t>
      </w:r>
      <w:r w:rsidR="002432C1" w:rsidRPr="00672BBF">
        <w:rPr>
          <w:rFonts w:ascii="Poppins" w:eastAsiaTheme="minorHAnsi" w:hAnsi="Poppins" w:cs="Poppins"/>
          <w:b/>
          <w:bCs/>
          <w:color w:val="0F4761" w:themeColor="accent1" w:themeShade="BF"/>
          <w:kern w:val="2"/>
          <w:lang w:eastAsia="en-US"/>
          <w14:ligatures w14:val="standardContextual"/>
        </w:rPr>
        <w:t>department</w:t>
      </w:r>
    </w:p>
    <w:p w14:paraId="31FE0DBC" w14:textId="77777777" w:rsidR="00600B35" w:rsidRPr="00600B35" w:rsidRDefault="00600B35" w:rsidP="00600B35">
      <w:pPr>
        <w:spacing w:after="0" w:line="276" w:lineRule="auto"/>
        <w:rPr>
          <w:rFonts w:ascii="Poppins" w:eastAsiaTheme="minorHAnsi" w:hAnsi="Poppins" w:cs="Poppins"/>
          <w:b/>
          <w:bCs/>
          <w:color w:val="0F4761" w:themeColor="accent1" w:themeShade="BF"/>
          <w:kern w:val="2"/>
          <w:sz w:val="4"/>
          <w:szCs w:val="4"/>
          <w:lang w:eastAsia="en-US"/>
          <w14:ligatures w14:val="standardContextual"/>
        </w:rPr>
      </w:pPr>
    </w:p>
    <w:p w14:paraId="7BC4F2B4" w14:textId="0E4478C3" w:rsidR="00C00203" w:rsidRDefault="002432C1" w:rsidP="00600B35">
      <w:pPr>
        <w:spacing w:after="0" w:line="276" w:lineRule="auto"/>
        <w:rPr>
          <w:rFonts w:ascii="Poppins" w:eastAsiaTheme="minorHAnsi" w:hAnsi="Poppins" w:cs="Poppins"/>
          <w:kern w:val="2"/>
          <w:sz w:val="20"/>
          <w:szCs w:val="20"/>
          <w:lang w:eastAsia="en-US"/>
          <w14:ligatures w14:val="standardContextual"/>
        </w:rPr>
      </w:pPr>
      <w:r>
        <w:rPr>
          <w:rFonts w:ascii="Poppins" w:eastAsiaTheme="minorHAnsi" w:hAnsi="Poppins" w:cs="Poppins"/>
          <w:kern w:val="2"/>
          <w:sz w:val="20"/>
          <w:szCs w:val="20"/>
          <w:lang w:eastAsia="en-US"/>
          <w14:ligatures w14:val="standardContextual"/>
        </w:rPr>
        <w:t>The successful candidate</w:t>
      </w:r>
      <w:r w:rsidR="00A50401">
        <w:rPr>
          <w:rFonts w:ascii="Poppins" w:eastAsiaTheme="minorHAnsi" w:hAnsi="Poppins" w:cs="Poppins"/>
          <w:kern w:val="2"/>
          <w:sz w:val="20"/>
          <w:szCs w:val="20"/>
          <w:lang w:eastAsia="en-US"/>
          <w14:ligatures w14:val="standardContextual"/>
        </w:rPr>
        <w:t>(s)</w:t>
      </w:r>
      <w:r>
        <w:rPr>
          <w:rFonts w:ascii="Poppins" w:eastAsiaTheme="minorHAnsi" w:hAnsi="Poppins" w:cs="Poppins"/>
          <w:kern w:val="2"/>
          <w:sz w:val="20"/>
          <w:szCs w:val="20"/>
          <w:lang w:eastAsia="en-US"/>
          <w14:ligatures w14:val="standardContextual"/>
        </w:rPr>
        <w:t xml:space="preserve"> will</w:t>
      </w:r>
      <w:r w:rsidR="00C00203">
        <w:rPr>
          <w:rFonts w:ascii="Poppins" w:eastAsiaTheme="minorHAnsi" w:hAnsi="Poppins" w:cs="Poppins"/>
          <w:kern w:val="2"/>
          <w:sz w:val="20"/>
          <w:szCs w:val="20"/>
          <w:lang w:eastAsia="en-US"/>
          <w14:ligatures w14:val="standardContextual"/>
        </w:rPr>
        <w:t xml:space="preserve"> join a team of </w:t>
      </w:r>
      <w:r w:rsidR="00D84240">
        <w:rPr>
          <w:rFonts w:ascii="Poppins" w:eastAsiaTheme="minorHAnsi" w:hAnsi="Poppins" w:cs="Poppins"/>
          <w:kern w:val="2"/>
          <w:sz w:val="20"/>
          <w:szCs w:val="20"/>
          <w:lang w:eastAsia="en-US"/>
          <w14:ligatures w14:val="standardContextual"/>
        </w:rPr>
        <w:t>8 S</w:t>
      </w:r>
      <w:r w:rsidR="00C00203">
        <w:rPr>
          <w:rFonts w:ascii="Poppins" w:eastAsiaTheme="minorHAnsi" w:hAnsi="Poppins" w:cs="Poppins"/>
          <w:kern w:val="2"/>
          <w:sz w:val="20"/>
          <w:szCs w:val="20"/>
          <w:lang w:eastAsia="en-US"/>
          <w14:ligatures w14:val="standardContextual"/>
        </w:rPr>
        <w:t xml:space="preserve">cience </w:t>
      </w:r>
      <w:r w:rsidR="00D84240">
        <w:rPr>
          <w:rFonts w:ascii="Poppins" w:eastAsiaTheme="minorHAnsi" w:hAnsi="Poppins" w:cs="Poppins"/>
          <w:kern w:val="2"/>
          <w:sz w:val="20"/>
          <w:szCs w:val="20"/>
          <w:lang w:eastAsia="en-US"/>
          <w14:ligatures w14:val="standardContextual"/>
        </w:rPr>
        <w:t>T</w:t>
      </w:r>
      <w:r w:rsidR="00C00203">
        <w:rPr>
          <w:rFonts w:ascii="Poppins" w:eastAsiaTheme="minorHAnsi" w:hAnsi="Poppins" w:cs="Poppins"/>
          <w:kern w:val="2"/>
          <w:sz w:val="20"/>
          <w:szCs w:val="20"/>
          <w:lang w:eastAsia="en-US"/>
          <w14:ligatures w14:val="standardContextual"/>
        </w:rPr>
        <w:t xml:space="preserve">echnicians, </w:t>
      </w:r>
      <w:r w:rsidR="00004BFC">
        <w:rPr>
          <w:rFonts w:ascii="Poppins" w:eastAsiaTheme="minorHAnsi" w:hAnsi="Poppins" w:cs="Poppins"/>
          <w:kern w:val="2"/>
          <w:sz w:val="20"/>
          <w:szCs w:val="20"/>
          <w:lang w:eastAsia="en-US"/>
          <w14:ligatures w14:val="standardContextual"/>
        </w:rPr>
        <w:t xml:space="preserve">led by </w:t>
      </w:r>
      <w:r w:rsidR="00C00203">
        <w:rPr>
          <w:rFonts w:ascii="Poppins" w:eastAsiaTheme="minorHAnsi" w:hAnsi="Poppins" w:cs="Poppins"/>
          <w:kern w:val="2"/>
          <w:sz w:val="20"/>
          <w:szCs w:val="20"/>
          <w:lang w:eastAsia="en-US"/>
          <w14:ligatures w14:val="standardContextual"/>
        </w:rPr>
        <w:t xml:space="preserve">a </w:t>
      </w:r>
      <w:r w:rsidR="00427D48">
        <w:rPr>
          <w:rFonts w:ascii="Poppins" w:eastAsiaTheme="minorHAnsi" w:hAnsi="Poppins" w:cs="Poppins"/>
          <w:kern w:val="2"/>
          <w:sz w:val="20"/>
          <w:szCs w:val="20"/>
          <w:lang w:eastAsia="en-US"/>
          <w14:ligatures w14:val="standardContextual"/>
        </w:rPr>
        <w:t>S</w:t>
      </w:r>
      <w:r w:rsidR="00C00203">
        <w:rPr>
          <w:rFonts w:ascii="Poppins" w:eastAsiaTheme="minorHAnsi" w:hAnsi="Poppins" w:cs="Poppins"/>
          <w:kern w:val="2"/>
          <w:sz w:val="20"/>
          <w:szCs w:val="20"/>
          <w:lang w:eastAsia="en-US"/>
          <w14:ligatures w14:val="standardContextual"/>
        </w:rPr>
        <w:t>enior</w:t>
      </w:r>
      <w:r w:rsidR="006A141C">
        <w:rPr>
          <w:rFonts w:ascii="Poppins" w:eastAsiaTheme="minorHAnsi" w:hAnsi="Poppins" w:cs="Poppins"/>
          <w:kern w:val="2"/>
          <w:sz w:val="20"/>
          <w:szCs w:val="20"/>
          <w:lang w:eastAsia="en-US"/>
          <w14:ligatures w14:val="standardContextual"/>
        </w:rPr>
        <w:t xml:space="preserve"> </w:t>
      </w:r>
      <w:r w:rsidR="00427D48">
        <w:rPr>
          <w:rFonts w:ascii="Poppins" w:eastAsiaTheme="minorHAnsi" w:hAnsi="Poppins" w:cs="Poppins"/>
          <w:kern w:val="2"/>
          <w:sz w:val="20"/>
          <w:szCs w:val="20"/>
          <w:lang w:eastAsia="en-US"/>
          <w14:ligatures w14:val="standardContextual"/>
        </w:rPr>
        <w:t>S</w:t>
      </w:r>
      <w:r w:rsidR="006A141C">
        <w:rPr>
          <w:rFonts w:ascii="Poppins" w:eastAsiaTheme="minorHAnsi" w:hAnsi="Poppins" w:cs="Poppins"/>
          <w:kern w:val="2"/>
          <w:sz w:val="20"/>
          <w:szCs w:val="20"/>
          <w:lang w:eastAsia="en-US"/>
          <w14:ligatures w14:val="standardContextual"/>
        </w:rPr>
        <w:t>cience Technician,</w:t>
      </w:r>
      <w:r w:rsidR="008B4FF8">
        <w:rPr>
          <w:rFonts w:ascii="Poppins" w:eastAsiaTheme="minorHAnsi" w:hAnsi="Poppins" w:cs="Poppins"/>
          <w:kern w:val="2"/>
          <w:sz w:val="20"/>
          <w:szCs w:val="20"/>
          <w:lang w:eastAsia="en-US"/>
          <w14:ligatures w14:val="standardContextual"/>
        </w:rPr>
        <w:t xml:space="preserve"> supporting a </w:t>
      </w:r>
      <w:r w:rsidR="002149F0">
        <w:rPr>
          <w:rFonts w:ascii="Poppins" w:eastAsiaTheme="minorHAnsi" w:hAnsi="Poppins" w:cs="Poppins"/>
          <w:kern w:val="2"/>
          <w:sz w:val="20"/>
          <w:szCs w:val="20"/>
          <w:lang w:eastAsia="en-US"/>
          <w14:ligatures w14:val="standardContextual"/>
        </w:rPr>
        <w:t>department</w:t>
      </w:r>
      <w:r w:rsidR="008B4FF8">
        <w:rPr>
          <w:rFonts w:ascii="Poppins" w:eastAsiaTheme="minorHAnsi" w:hAnsi="Poppins" w:cs="Poppins"/>
          <w:kern w:val="2"/>
          <w:sz w:val="20"/>
          <w:szCs w:val="20"/>
          <w:lang w:eastAsia="en-US"/>
          <w14:ligatures w14:val="standardContextual"/>
        </w:rPr>
        <w:t xml:space="preserve"> of 20 teaching staff.</w:t>
      </w:r>
    </w:p>
    <w:p w14:paraId="6E049F02" w14:textId="77777777" w:rsidR="006A141C" w:rsidRPr="00600B35" w:rsidRDefault="006A141C" w:rsidP="00CF52E1">
      <w:pPr>
        <w:spacing w:after="0" w:line="276" w:lineRule="auto"/>
        <w:rPr>
          <w:rFonts w:ascii="Poppins" w:eastAsiaTheme="minorHAnsi" w:hAnsi="Poppins" w:cs="Poppins"/>
          <w:kern w:val="2"/>
          <w:sz w:val="12"/>
          <w:szCs w:val="12"/>
          <w:lang w:eastAsia="en-US"/>
          <w14:ligatures w14:val="standardContextual"/>
        </w:rPr>
      </w:pPr>
    </w:p>
    <w:p w14:paraId="50FE157D" w14:textId="304885CE" w:rsidR="006A141C" w:rsidRDefault="006A141C" w:rsidP="00CF52E1">
      <w:pPr>
        <w:spacing w:after="0" w:line="276" w:lineRule="auto"/>
        <w:rPr>
          <w:rFonts w:ascii="Poppins" w:eastAsiaTheme="minorHAnsi" w:hAnsi="Poppins" w:cs="Poppins"/>
          <w:kern w:val="2"/>
          <w:sz w:val="20"/>
          <w:szCs w:val="20"/>
          <w:lang w:eastAsia="en-US"/>
          <w14:ligatures w14:val="standardContextual"/>
        </w:rPr>
      </w:pPr>
      <w:r>
        <w:rPr>
          <w:rFonts w:ascii="Poppins" w:eastAsiaTheme="minorHAnsi" w:hAnsi="Poppins" w:cs="Poppins"/>
          <w:kern w:val="2"/>
          <w:sz w:val="20"/>
          <w:szCs w:val="20"/>
          <w:lang w:eastAsia="en-US"/>
          <w14:ligatures w14:val="standardContextual"/>
        </w:rPr>
        <w:t>The Science Department</w:t>
      </w:r>
      <w:r w:rsidR="002149F0">
        <w:rPr>
          <w:rFonts w:ascii="Poppins" w:eastAsiaTheme="minorHAnsi" w:hAnsi="Poppins" w:cs="Poppins"/>
          <w:kern w:val="2"/>
          <w:sz w:val="20"/>
          <w:szCs w:val="20"/>
          <w:lang w:eastAsia="en-US"/>
          <w14:ligatures w14:val="standardContextual"/>
        </w:rPr>
        <w:t xml:space="preserve"> benefits from excellent </w:t>
      </w:r>
      <w:r w:rsidR="00647D3F">
        <w:rPr>
          <w:rFonts w:ascii="Poppins" w:eastAsiaTheme="minorHAnsi" w:hAnsi="Poppins" w:cs="Poppins"/>
          <w:kern w:val="2"/>
          <w:sz w:val="20"/>
          <w:szCs w:val="20"/>
          <w:lang w:eastAsia="en-US"/>
          <w14:ligatures w14:val="standardContextual"/>
        </w:rPr>
        <w:t>facilities</w:t>
      </w:r>
      <w:r w:rsidR="002149F0">
        <w:rPr>
          <w:rFonts w:ascii="Poppins" w:eastAsiaTheme="minorHAnsi" w:hAnsi="Poppins" w:cs="Poppins"/>
          <w:kern w:val="2"/>
          <w:sz w:val="20"/>
          <w:szCs w:val="20"/>
          <w:lang w:eastAsia="en-US"/>
          <w14:ligatures w14:val="standardContextual"/>
        </w:rPr>
        <w:t>,</w:t>
      </w:r>
      <w:r w:rsidR="00647D3F">
        <w:rPr>
          <w:rFonts w:ascii="Poppins" w:eastAsiaTheme="minorHAnsi" w:hAnsi="Poppins" w:cs="Poppins"/>
          <w:kern w:val="2"/>
          <w:sz w:val="20"/>
          <w:szCs w:val="20"/>
          <w:lang w:eastAsia="en-US"/>
          <w14:ligatures w14:val="standardContextual"/>
        </w:rPr>
        <w:t xml:space="preserve"> includ</w:t>
      </w:r>
      <w:r w:rsidR="002149F0">
        <w:rPr>
          <w:rFonts w:ascii="Poppins" w:eastAsiaTheme="minorHAnsi" w:hAnsi="Poppins" w:cs="Poppins"/>
          <w:kern w:val="2"/>
          <w:sz w:val="20"/>
          <w:szCs w:val="20"/>
          <w:lang w:eastAsia="en-US"/>
          <w14:ligatures w14:val="standardContextual"/>
        </w:rPr>
        <w:t>ing</w:t>
      </w:r>
      <w:r>
        <w:rPr>
          <w:rFonts w:ascii="Poppins" w:eastAsiaTheme="minorHAnsi" w:hAnsi="Poppins" w:cs="Poppins"/>
          <w:kern w:val="2"/>
          <w:sz w:val="20"/>
          <w:szCs w:val="20"/>
          <w:lang w:eastAsia="en-US"/>
          <w14:ligatures w14:val="standardContextual"/>
        </w:rPr>
        <w:t>:</w:t>
      </w:r>
    </w:p>
    <w:p w14:paraId="3162D81C" w14:textId="227C649C" w:rsidR="006A141C" w:rsidRDefault="008B4FF8" w:rsidP="006A141C">
      <w:pPr>
        <w:pStyle w:val="ListParagraph"/>
        <w:numPr>
          <w:ilvl w:val="0"/>
          <w:numId w:val="6"/>
        </w:numPr>
        <w:spacing w:after="0" w:line="276" w:lineRule="auto"/>
        <w:rPr>
          <w:rFonts w:ascii="Poppins" w:eastAsiaTheme="minorHAnsi" w:hAnsi="Poppins" w:cs="Poppins"/>
          <w:kern w:val="2"/>
          <w:sz w:val="20"/>
          <w:szCs w:val="20"/>
          <w:lang w:eastAsia="en-US"/>
          <w14:ligatures w14:val="standardContextual"/>
        </w:rPr>
      </w:pPr>
      <w:r>
        <w:rPr>
          <w:rFonts w:ascii="Poppins" w:eastAsiaTheme="minorHAnsi" w:hAnsi="Poppins" w:cs="Poppins"/>
          <w:kern w:val="2"/>
          <w:sz w:val="20"/>
          <w:szCs w:val="20"/>
          <w:lang w:eastAsia="en-US"/>
          <w14:ligatures w14:val="standardContextual"/>
        </w:rPr>
        <w:t xml:space="preserve">5 well-equipped </w:t>
      </w:r>
      <w:r w:rsidR="00647D3F">
        <w:rPr>
          <w:rFonts w:ascii="Poppins" w:eastAsiaTheme="minorHAnsi" w:hAnsi="Poppins" w:cs="Poppins"/>
          <w:kern w:val="2"/>
          <w:sz w:val="20"/>
          <w:szCs w:val="20"/>
          <w:lang w:eastAsia="en-US"/>
          <w14:ligatures w14:val="standardContextual"/>
        </w:rPr>
        <w:t>preparation rooms</w:t>
      </w:r>
    </w:p>
    <w:p w14:paraId="4263CBBD" w14:textId="06CB9791" w:rsidR="006A141C" w:rsidRPr="006A141C" w:rsidRDefault="00647D3F" w:rsidP="006A141C">
      <w:pPr>
        <w:pStyle w:val="ListParagraph"/>
        <w:numPr>
          <w:ilvl w:val="0"/>
          <w:numId w:val="6"/>
        </w:numPr>
        <w:spacing w:after="0" w:line="276" w:lineRule="auto"/>
        <w:rPr>
          <w:rFonts w:ascii="Poppins" w:eastAsiaTheme="minorHAnsi" w:hAnsi="Poppins" w:cs="Poppins"/>
          <w:kern w:val="2"/>
          <w:sz w:val="20"/>
          <w:szCs w:val="20"/>
          <w:lang w:eastAsia="en-US"/>
          <w14:ligatures w14:val="standardContextual"/>
        </w:rPr>
      </w:pPr>
      <w:r>
        <w:rPr>
          <w:rFonts w:ascii="Poppins" w:eastAsiaTheme="minorHAnsi" w:hAnsi="Poppins" w:cs="Poppins"/>
          <w:kern w:val="2"/>
          <w:sz w:val="20"/>
          <w:szCs w:val="20"/>
          <w:lang w:eastAsia="en-US"/>
          <w14:ligatures w14:val="standardContextual"/>
        </w:rPr>
        <w:t xml:space="preserve">14 specialised Science </w:t>
      </w:r>
      <w:r w:rsidR="006A141C">
        <w:rPr>
          <w:rFonts w:ascii="Poppins" w:eastAsiaTheme="minorHAnsi" w:hAnsi="Poppins" w:cs="Poppins"/>
          <w:kern w:val="2"/>
          <w:sz w:val="20"/>
          <w:szCs w:val="20"/>
          <w:lang w:eastAsia="en-US"/>
          <w14:ligatures w14:val="standardContextual"/>
        </w:rPr>
        <w:t>laboratories</w:t>
      </w:r>
    </w:p>
    <w:p w14:paraId="2CC9EB56" w14:textId="77777777" w:rsidR="00A2668F" w:rsidRDefault="00A2668F" w:rsidP="00CF52E1">
      <w:pPr>
        <w:spacing w:after="0" w:line="276" w:lineRule="auto"/>
        <w:rPr>
          <w:rFonts w:ascii="Poppins" w:eastAsiaTheme="minorHAnsi" w:hAnsi="Poppins" w:cs="Poppins"/>
          <w:kern w:val="2"/>
          <w:sz w:val="20"/>
          <w:szCs w:val="20"/>
          <w:lang w:eastAsia="en-US"/>
          <w14:ligatures w14:val="standardContextual"/>
        </w:rPr>
      </w:pPr>
    </w:p>
    <w:p w14:paraId="2204FF8F" w14:textId="77777777" w:rsidR="00672BBF" w:rsidRDefault="00672BBF" w:rsidP="00672BBF">
      <w:pPr>
        <w:spacing w:after="0" w:line="240" w:lineRule="auto"/>
        <w:rPr>
          <w:rFonts w:ascii="Poppins" w:eastAsiaTheme="minorHAnsi" w:hAnsi="Poppins" w:cs="Poppins"/>
          <w:b/>
          <w:bCs/>
          <w:color w:val="0F4761" w:themeColor="accent1" w:themeShade="BF"/>
          <w:kern w:val="2"/>
          <w:lang w:eastAsia="en-US"/>
          <w14:ligatures w14:val="standardContextual"/>
        </w:rPr>
      </w:pPr>
      <w:r w:rsidRPr="00672BBF">
        <w:rPr>
          <w:rFonts w:ascii="Poppins" w:eastAsiaTheme="minorHAnsi" w:hAnsi="Poppins" w:cs="Poppins"/>
          <w:b/>
          <w:bCs/>
          <w:color w:val="0F4761" w:themeColor="accent1" w:themeShade="BF"/>
          <w:kern w:val="2"/>
          <w:lang w:eastAsia="en-US"/>
          <w14:ligatures w14:val="standardContextual"/>
        </w:rPr>
        <w:t>We are looking for someone who:</w:t>
      </w:r>
    </w:p>
    <w:p w14:paraId="30146E21" w14:textId="77777777" w:rsidR="00672BBF" w:rsidRPr="00600B35" w:rsidRDefault="00672BBF" w:rsidP="00672BBF">
      <w:pPr>
        <w:spacing w:after="0" w:line="240" w:lineRule="auto"/>
        <w:rPr>
          <w:rFonts w:ascii="Poppins" w:eastAsiaTheme="minorHAnsi" w:hAnsi="Poppins" w:cs="Poppins"/>
          <w:b/>
          <w:bCs/>
          <w:color w:val="0F4761" w:themeColor="accent1" w:themeShade="BF"/>
          <w:kern w:val="2"/>
          <w:sz w:val="4"/>
          <w:szCs w:val="4"/>
          <w:lang w:eastAsia="en-US"/>
          <w14:ligatures w14:val="standardContextual"/>
        </w:rPr>
      </w:pPr>
    </w:p>
    <w:p w14:paraId="2D91F4E1" w14:textId="47499CE1" w:rsidR="000C0794" w:rsidRPr="000C0794" w:rsidRDefault="000C0794" w:rsidP="00672BBF">
      <w:pPr>
        <w:spacing w:after="0" w:line="240" w:lineRule="auto"/>
        <w:rPr>
          <w:rFonts w:ascii="Poppins" w:eastAsiaTheme="minorHAnsi" w:hAnsi="Poppins" w:cs="Poppins"/>
          <w:kern w:val="2"/>
          <w:sz w:val="20"/>
          <w:szCs w:val="20"/>
          <w:lang w:eastAsia="en-US"/>
          <w14:ligatures w14:val="standardContextual"/>
        </w:rPr>
      </w:pPr>
      <w:r w:rsidRPr="000C0794">
        <w:rPr>
          <w:rFonts w:ascii="Poppins" w:eastAsiaTheme="minorHAnsi" w:hAnsi="Poppins" w:cs="Poppins"/>
          <w:kern w:val="2"/>
          <w:sz w:val="20"/>
          <w:szCs w:val="20"/>
          <w:lang w:eastAsia="en-US"/>
          <w14:ligatures w14:val="standardContextual"/>
        </w:rPr>
        <w:t>The idea candidate</w:t>
      </w:r>
      <w:r w:rsidR="00A50401">
        <w:rPr>
          <w:rFonts w:ascii="Poppins" w:eastAsiaTheme="minorHAnsi" w:hAnsi="Poppins" w:cs="Poppins"/>
          <w:kern w:val="2"/>
          <w:sz w:val="20"/>
          <w:szCs w:val="20"/>
          <w:lang w:eastAsia="en-US"/>
          <w14:ligatures w14:val="standardContextual"/>
        </w:rPr>
        <w:t>(s)</w:t>
      </w:r>
      <w:r w:rsidRPr="000C0794">
        <w:rPr>
          <w:rFonts w:ascii="Poppins" w:eastAsiaTheme="minorHAnsi" w:hAnsi="Poppins" w:cs="Poppins"/>
          <w:kern w:val="2"/>
          <w:sz w:val="20"/>
          <w:szCs w:val="20"/>
          <w:lang w:eastAsia="en-US"/>
          <w14:ligatures w14:val="standardContextual"/>
        </w:rPr>
        <w:t xml:space="preserve"> will:</w:t>
      </w:r>
    </w:p>
    <w:p w14:paraId="34CCD6EF" w14:textId="77777777" w:rsidR="00672BBF" w:rsidRPr="00CF52E1" w:rsidRDefault="00672BBF" w:rsidP="00672BBF">
      <w:pPr>
        <w:spacing w:after="0" w:line="240" w:lineRule="auto"/>
        <w:rPr>
          <w:rFonts w:ascii="Poppins" w:eastAsiaTheme="minorHAnsi" w:hAnsi="Poppins" w:cs="Poppins"/>
          <w:b/>
          <w:bCs/>
          <w:kern w:val="2"/>
          <w:sz w:val="8"/>
          <w:szCs w:val="8"/>
          <w:lang w:eastAsia="en-US"/>
          <w14:ligatures w14:val="standardContextual"/>
        </w:rPr>
      </w:pPr>
    </w:p>
    <w:p w14:paraId="552C48F0" w14:textId="0DDFB2D1" w:rsidR="000C0794" w:rsidRDefault="000C0794" w:rsidP="00672BBF">
      <w:pPr>
        <w:pStyle w:val="ListParagraph"/>
        <w:numPr>
          <w:ilvl w:val="0"/>
          <w:numId w:val="7"/>
        </w:numPr>
        <w:spacing w:after="0" w:line="240" w:lineRule="auto"/>
        <w:rPr>
          <w:rFonts w:ascii="Poppins" w:eastAsiaTheme="minorHAnsi" w:hAnsi="Poppins" w:cs="Poppins"/>
          <w:kern w:val="2"/>
          <w:sz w:val="20"/>
          <w:szCs w:val="20"/>
          <w:lang w:eastAsia="en-US"/>
          <w14:ligatures w14:val="standardContextual"/>
        </w:rPr>
      </w:pPr>
      <w:r>
        <w:rPr>
          <w:rFonts w:ascii="Poppins" w:eastAsiaTheme="minorHAnsi" w:hAnsi="Poppins" w:cs="Poppins"/>
          <w:kern w:val="2"/>
          <w:sz w:val="20"/>
          <w:szCs w:val="20"/>
          <w:lang w:eastAsia="en-US"/>
          <w14:ligatures w14:val="standardContextual"/>
        </w:rPr>
        <w:t>Have A-Level sciences or an equivalent qualification, and/or experience of working in a laboratory</w:t>
      </w:r>
    </w:p>
    <w:p w14:paraId="315E5B54" w14:textId="36615A97" w:rsidR="00672BBF" w:rsidRDefault="00A50401" w:rsidP="00672BBF">
      <w:pPr>
        <w:pStyle w:val="ListParagraph"/>
        <w:numPr>
          <w:ilvl w:val="0"/>
          <w:numId w:val="7"/>
        </w:numPr>
        <w:spacing w:after="0" w:line="240" w:lineRule="auto"/>
        <w:rPr>
          <w:rFonts w:ascii="Poppins" w:eastAsiaTheme="minorHAnsi" w:hAnsi="Poppins" w:cs="Poppins"/>
          <w:kern w:val="2"/>
          <w:sz w:val="20"/>
          <w:szCs w:val="20"/>
          <w:lang w:eastAsia="en-US"/>
          <w14:ligatures w14:val="standardContextual"/>
        </w:rPr>
      </w:pPr>
      <w:r>
        <w:rPr>
          <w:rFonts w:ascii="Poppins" w:eastAsiaTheme="minorHAnsi" w:hAnsi="Poppins" w:cs="Poppins"/>
          <w:kern w:val="2"/>
          <w:sz w:val="20"/>
          <w:szCs w:val="20"/>
          <w:lang w:eastAsia="en-US"/>
          <w14:ligatures w14:val="standardContextual"/>
        </w:rPr>
        <w:t>Be</w:t>
      </w:r>
      <w:r w:rsidR="00672BBF">
        <w:rPr>
          <w:rFonts w:ascii="Poppins" w:eastAsiaTheme="minorHAnsi" w:hAnsi="Poppins" w:cs="Poppins"/>
          <w:kern w:val="2"/>
          <w:sz w:val="20"/>
          <w:szCs w:val="20"/>
          <w:lang w:eastAsia="en-US"/>
          <w14:ligatures w14:val="standardContextual"/>
        </w:rPr>
        <w:t xml:space="preserve"> highly organised</w:t>
      </w:r>
      <w:r w:rsidR="000C0794">
        <w:rPr>
          <w:rFonts w:ascii="Poppins" w:eastAsiaTheme="minorHAnsi" w:hAnsi="Poppins" w:cs="Poppins"/>
          <w:kern w:val="2"/>
          <w:sz w:val="20"/>
          <w:szCs w:val="20"/>
          <w:lang w:eastAsia="en-US"/>
          <w14:ligatures w14:val="standardContextual"/>
        </w:rPr>
        <w:t>, reliable</w:t>
      </w:r>
      <w:r w:rsidR="00672BBF">
        <w:rPr>
          <w:rFonts w:ascii="Poppins" w:eastAsiaTheme="minorHAnsi" w:hAnsi="Poppins" w:cs="Poppins"/>
          <w:kern w:val="2"/>
          <w:sz w:val="20"/>
          <w:szCs w:val="20"/>
          <w:lang w:eastAsia="en-US"/>
          <w14:ligatures w14:val="standardContextual"/>
        </w:rPr>
        <w:t xml:space="preserve"> and able to manage multiple tasks efficiently</w:t>
      </w:r>
    </w:p>
    <w:p w14:paraId="0BE26A74" w14:textId="45850316" w:rsidR="00672BBF" w:rsidRDefault="00672BBF" w:rsidP="00672BBF">
      <w:pPr>
        <w:pStyle w:val="ListParagraph"/>
        <w:numPr>
          <w:ilvl w:val="0"/>
          <w:numId w:val="7"/>
        </w:numPr>
        <w:spacing w:after="0" w:line="240" w:lineRule="auto"/>
        <w:rPr>
          <w:rFonts w:ascii="Poppins" w:eastAsiaTheme="minorHAnsi" w:hAnsi="Poppins" w:cs="Poppins"/>
          <w:kern w:val="2"/>
          <w:sz w:val="20"/>
          <w:szCs w:val="20"/>
          <w:lang w:eastAsia="en-US"/>
          <w14:ligatures w14:val="standardContextual"/>
        </w:rPr>
      </w:pPr>
      <w:r>
        <w:rPr>
          <w:rFonts w:ascii="Poppins" w:eastAsiaTheme="minorHAnsi" w:hAnsi="Poppins" w:cs="Poppins"/>
          <w:kern w:val="2"/>
          <w:sz w:val="20"/>
          <w:szCs w:val="20"/>
          <w:lang w:eastAsia="en-US"/>
          <w14:ligatures w14:val="standardContextual"/>
        </w:rPr>
        <w:t>Ha</w:t>
      </w:r>
      <w:r w:rsidR="00A50401">
        <w:rPr>
          <w:rFonts w:ascii="Poppins" w:eastAsiaTheme="minorHAnsi" w:hAnsi="Poppins" w:cs="Poppins"/>
          <w:kern w:val="2"/>
          <w:sz w:val="20"/>
          <w:szCs w:val="20"/>
          <w:lang w:eastAsia="en-US"/>
          <w14:ligatures w14:val="standardContextual"/>
        </w:rPr>
        <w:t>ve</w:t>
      </w:r>
      <w:r>
        <w:rPr>
          <w:rFonts w:ascii="Poppins" w:eastAsiaTheme="minorHAnsi" w:hAnsi="Poppins" w:cs="Poppins"/>
          <w:kern w:val="2"/>
          <w:sz w:val="20"/>
          <w:szCs w:val="20"/>
          <w:lang w:eastAsia="en-US"/>
          <w14:ligatures w14:val="standardContextual"/>
        </w:rPr>
        <w:t xml:space="preserve"> a proactive and flexible approach to work</w:t>
      </w:r>
    </w:p>
    <w:p w14:paraId="081A9BD1" w14:textId="1AD44021" w:rsidR="00672BBF" w:rsidRDefault="000D241E" w:rsidP="00672BBF">
      <w:pPr>
        <w:pStyle w:val="ListParagraph"/>
        <w:numPr>
          <w:ilvl w:val="0"/>
          <w:numId w:val="7"/>
        </w:numPr>
        <w:spacing w:after="0" w:line="240" w:lineRule="auto"/>
        <w:rPr>
          <w:rFonts w:ascii="Poppins" w:eastAsiaTheme="minorHAnsi" w:hAnsi="Poppins" w:cs="Poppins"/>
          <w:kern w:val="2"/>
          <w:sz w:val="20"/>
          <w:szCs w:val="20"/>
          <w:lang w:eastAsia="en-US"/>
          <w14:ligatures w14:val="standardContextual"/>
        </w:rPr>
      </w:pPr>
      <w:r>
        <w:rPr>
          <w:rFonts w:ascii="Poppins" w:eastAsiaTheme="minorHAnsi" w:hAnsi="Poppins" w:cs="Poppins"/>
          <w:kern w:val="2"/>
          <w:sz w:val="20"/>
          <w:szCs w:val="20"/>
          <w:lang w:eastAsia="en-US"/>
          <w14:ligatures w14:val="standardContextual"/>
        </w:rPr>
        <w:t>Work effectively as part of a team and independently when required</w:t>
      </w:r>
    </w:p>
    <w:p w14:paraId="00FFDE0A" w14:textId="77777777" w:rsidR="000D241E" w:rsidRPr="000D241E" w:rsidRDefault="000D241E" w:rsidP="00CF52E1">
      <w:pPr>
        <w:spacing w:after="0" w:line="276" w:lineRule="auto"/>
        <w:rPr>
          <w:rFonts w:ascii="Poppins" w:eastAsiaTheme="minorHAnsi" w:hAnsi="Poppins" w:cs="Poppins"/>
          <w:kern w:val="2"/>
          <w:sz w:val="8"/>
          <w:szCs w:val="8"/>
          <w:lang w:eastAsia="en-US"/>
          <w14:ligatures w14:val="standardContextual"/>
        </w:rPr>
      </w:pPr>
    </w:p>
    <w:p w14:paraId="45351F77" w14:textId="4D2AE0D3" w:rsidR="00672BBF" w:rsidRPr="000D241E" w:rsidRDefault="000D241E" w:rsidP="00CF52E1">
      <w:pPr>
        <w:spacing w:after="0" w:line="276" w:lineRule="auto"/>
        <w:rPr>
          <w:rFonts w:ascii="Poppins" w:eastAsiaTheme="minorHAnsi" w:hAnsi="Poppins" w:cs="Poppins"/>
          <w:kern w:val="2"/>
          <w:sz w:val="20"/>
          <w:szCs w:val="20"/>
          <w:lang w:eastAsia="en-US"/>
          <w14:ligatures w14:val="standardContextual"/>
        </w:rPr>
      </w:pPr>
      <w:r w:rsidRPr="000D241E">
        <w:rPr>
          <w:rFonts w:ascii="Poppins" w:eastAsiaTheme="minorHAnsi" w:hAnsi="Poppins" w:cs="Poppins"/>
          <w:kern w:val="2"/>
          <w:sz w:val="20"/>
          <w:szCs w:val="20"/>
          <w:lang w:eastAsia="en-US"/>
          <w14:ligatures w14:val="standardContextual"/>
        </w:rPr>
        <w:t>Full in-house training will be provided</w:t>
      </w:r>
    </w:p>
    <w:p w14:paraId="5D3B7601" w14:textId="77777777" w:rsidR="000D241E" w:rsidRDefault="000D241E" w:rsidP="00CF52E1">
      <w:pPr>
        <w:spacing w:after="0" w:line="276" w:lineRule="auto"/>
        <w:rPr>
          <w:rFonts w:ascii="Poppins" w:eastAsiaTheme="minorHAnsi" w:hAnsi="Poppins" w:cs="Poppins"/>
          <w:kern w:val="2"/>
          <w:sz w:val="20"/>
          <w:szCs w:val="20"/>
          <w:lang w:eastAsia="en-US"/>
          <w14:ligatures w14:val="standardContextual"/>
        </w:rPr>
      </w:pPr>
    </w:p>
    <w:p w14:paraId="6EB27957" w14:textId="6BB910EC" w:rsidR="00925559" w:rsidRDefault="00925559" w:rsidP="00CF52E1">
      <w:pPr>
        <w:spacing w:after="0" w:line="240" w:lineRule="auto"/>
        <w:rPr>
          <w:rFonts w:ascii="Poppins" w:eastAsiaTheme="minorHAnsi" w:hAnsi="Poppins" w:cs="Poppins"/>
          <w:b/>
          <w:bCs/>
          <w:color w:val="0F4761" w:themeColor="accent1" w:themeShade="BF"/>
          <w:kern w:val="2"/>
          <w:lang w:eastAsia="en-US"/>
          <w14:ligatures w14:val="standardContextual"/>
        </w:rPr>
      </w:pPr>
      <w:r w:rsidRPr="00672BBF">
        <w:rPr>
          <w:rFonts w:ascii="Poppins" w:eastAsiaTheme="minorHAnsi" w:hAnsi="Poppins" w:cs="Poppins"/>
          <w:b/>
          <w:bCs/>
          <w:color w:val="0F4761" w:themeColor="accent1" w:themeShade="BF"/>
          <w:kern w:val="2"/>
          <w:lang w:eastAsia="en-US"/>
          <w14:ligatures w14:val="standardContextual"/>
        </w:rPr>
        <w:t>Working Pattern</w:t>
      </w:r>
    </w:p>
    <w:p w14:paraId="1DFCC915" w14:textId="77777777" w:rsidR="00CF52E1" w:rsidRPr="00600B35" w:rsidRDefault="00CF52E1" w:rsidP="00CF52E1">
      <w:pPr>
        <w:spacing w:after="0" w:line="240" w:lineRule="auto"/>
        <w:rPr>
          <w:rFonts w:ascii="Poppins" w:eastAsiaTheme="minorHAnsi" w:hAnsi="Poppins" w:cs="Poppins"/>
          <w:b/>
          <w:bCs/>
          <w:kern w:val="2"/>
          <w:sz w:val="4"/>
          <w:szCs w:val="4"/>
          <w:lang w:eastAsia="en-US"/>
          <w14:ligatures w14:val="standardContextual"/>
        </w:rPr>
      </w:pPr>
    </w:p>
    <w:p w14:paraId="5DD7FC4A" w14:textId="702D441E" w:rsidR="00D5563A" w:rsidRPr="00D5563A" w:rsidRDefault="00F60556" w:rsidP="00CF52E1">
      <w:pPr>
        <w:spacing w:after="0" w:line="276" w:lineRule="auto"/>
        <w:rPr>
          <w:rFonts w:ascii="Poppins" w:eastAsiaTheme="minorHAnsi" w:hAnsi="Poppins" w:cs="Poppins"/>
          <w:kern w:val="2"/>
          <w:sz w:val="20"/>
          <w:szCs w:val="20"/>
          <w:lang w:eastAsia="en-US"/>
          <w14:ligatures w14:val="standardContextual"/>
        </w:rPr>
      </w:pPr>
      <w:r w:rsidRPr="00D5563A">
        <w:rPr>
          <w:rFonts w:ascii="Poppins" w:eastAsiaTheme="minorHAnsi" w:hAnsi="Poppins" w:cs="Poppins"/>
          <w:kern w:val="2"/>
          <w:sz w:val="20"/>
          <w:szCs w:val="20"/>
          <w:lang w:eastAsia="en-US"/>
          <w14:ligatures w14:val="standardContextual"/>
        </w:rPr>
        <w:t xml:space="preserve">We </w:t>
      </w:r>
      <w:r w:rsidR="00A9066D" w:rsidRPr="00D5563A">
        <w:rPr>
          <w:rFonts w:ascii="Poppins" w:eastAsiaTheme="minorHAnsi" w:hAnsi="Poppins" w:cs="Poppins"/>
          <w:kern w:val="2"/>
          <w:sz w:val="20"/>
          <w:szCs w:val="20"/>
          <w:lang w:eastAsia="en-US"/>
          <w14:ligatures w14:val="standardContextual"/>
        </w:rPr>
        <w:t>can</w:t>
      </w:r>
      <w:r w:rsidRPr="00D5563A">
        <w:rPr>
          <w:rFonts w:ascii="Poppins" w:eastAsiaTheme="minorHAnsi" w:hAnsi="Poppins" w:cs="Poppins"/>
          <w:kern w:val="2"/>
          <w:sz w:val="20"/>
          <w:szCs w:val="20"/>
          <w:lang w:eastAsia="en-US"/>
          <w14:ligatures w14:val="standardContextual"/>
        </w:rPr>
        <w:t xml:space="preserve"> offer flexibility in working hours</w:t>
      </w:r>
      <w:r w:rsidR="00D5563A">
        <w:rPr>
          <w:rFonts w:ascii="Poppins" w:eastAsiaTheme="minorHAnsi" w:hAnsi="Poppins" w:cs="Poppins"/>
          <w:kern w:val="2"/>
          <w:sz w:val="20"/>
          <w:szCs w:val="20"/>
          <w:lang w:eastAsia="en-US"/>
          <w14:ligatures w14:val="standardContextual"/>
        </w:rPr>
        <w:t xml:space="preserve"> and p</w:t>
      </w:r>
      <w:r w:rsidR="00D5563A" w:rsidRPr="00D5563A">
        <w:rPr>
          <w:rFonts w:ascii="Poppins" w:eastAsiaTheme="minorHAnsi" w:hAnsi="Poppins" w:cs="Poppins"/>
          <w:kern w:val="2"/>
          <w:sz w:val="20"/>
          <w:szCs w:val="20"/>
          <w:lang w:eastAsia="en-US"/>
          <w14:ligatures w14:val="standardContextual"/>
        </w:rPr>
        <w:t>art time</w:t>
      </w:r>
      <w:r w:rsidR="00A9066D">
        <w:rPr>
          <w:rFonts w:ascii="Poppins" w:eastAsiaTheme="minorHAnsi" w:hAnsi="Poppins" w:cs="Poppins"/>
          <w:kern w:val="2"/>
          <w:sz w:val="20"/>
          <w:szCs w:val="20"/>
          <w:lang w:eastAsia="en-US"/>
          <w14:ligatures w14:val="standardContextual"/>
        </w:rPr>
        <w:t xml:space="preserve"> </w:t>
      </w:r>
      <w:r w:rsidR="00C2185E">
        <w:rPr>
          <w:rFonts w:ascii="Poppins" w:eastAsiaTheme="minorHAnsi" w:hAnsi="Poppins" w:cs="Poppins"/>
          <w:kern w:val="2"/>
          <w:sz w:val="20"/>
          <w:szCs w:val="20"/>
          <w:lang w:eastAsia="en-US"/>
          <w14:ligatures w14:val="standardContextual"/>
        </w:rPr>
        <w:t xml:space="preserve">/ job share </w:t>
      </w:r>
      <w:r w:rsidR="00A9066D">
        <w:rPr>
          <w:rFonts w:ascii="Poppins" w:eastAsiaTheme="minorHAnsi" w:hAnsi="Poppins" w:cs="Poppins"/>
          <w:kern w:val="2"/>
          <w:sz w:val="20"/>
          <w:szCs w:val="20"/>
          <w:lang w:eastAsia="en-US"/>
          <w14:ligatures w14:val="standardContextual"/>
        </w:rPr>
        <w:t>applications</w:t>
      </w:r>
      <w:r w:rsidR="00D5563A" w:rsidRPr="00D5563A">
        <w:rPr>
          <w:rFonts w:ascii="Poppins" w:eastAsiaTheme="minorHAnsi" w:hAnsi="Poppins" w:cs="Poppins"/>
          <w:kern w:val="2"/>
          <w:sz w:val="20"/>
          <w:szCs w:val="20"/>
          <w:lang w:eastAsia="en-US"/>
          <w14:ligatures w14:val="standardContextual"/>
        </w:rPr>
        <w:t xml:space="preserve"> will be considered.</w:t>
      </w:r>
    </w:p>
    <w:p w14:paraId="2BB1274C" w14:textId="77777777" w:rsidR="00250C57" w:rsidRPr="00CF52E1" w:rsidRDefault="00250C57" w:rsidP="006435F2">
      <w:pPr>
        <w:spacing w:after="0" w:line="240" w:lineRule="auto"/>
        <w:rPr>
          <w:rFonts w:ascii="Poppins" w:eastAsiaTheme="minorHAnsi" w:hAnsi="Poppins" w:cs="Poppins"/>
          <w:kern w:val="2"/>
          <w:sz w:val="20"/>
          <w:szCs w:val="20"/>
          <w:lang w:eastAsia="en-US"/>
          <w14:ligatures w14:val="standardContextual"/>
        </w:rPr>
      </w:pPr>
    </w:p>
    <w:p w14:paraId="03916F19" w14:textId="77777777" w:rsidR="00CF52E1" w:rsidRPr="00672BBF" w:rsidRDefault="00CF52E1" w:rsidP="006435F2">
      <w:pPr>
        <w:spacing w:after="0" w:line="240" w:lineRule="auto"/>
        <w:rPr>
          <w:rFonts w:ascii="Poppins" w:eastAsiaTheme="minorHAnsi" w:hAnsi="Poppins" w:cs="Poppins"/>
          <w:b/>
          <w:bCs/>
          <w:color w:val="0F4761" w:themeColor="accent1" w:themeShade="BF"/>
          <w:kern w:val="2"/>
          <w:lang w:eastAsia="en-US"/>
          <w14:ligatures w14:val="standardContextual"/>
        </w:rPr>
      </w:pPr>
      <w:r w:rsidRPr="00672BBF">
        <w:rPr>
          <w:rFonts w:ascii="Poppins" w:eastAsiaTheme="minorHAnsi" w:hAnsi="Poppins" w:cs="Poppins"/>
          <w:b/>
          <w:bCs/>
          <w:color w:val="0F4761" w:themeColor="accent1" w:themeShade="BF"/>
          <w:kern w:val="2"/>
          <w:lang w:eastAsia="en-US"/>
          <w14:ligatures w14:val="standardContextual"/>
        </w:rPr>
        <w:t>In return we offer:</w:t>
      </w:r>
    </w:p>
    <w:p w14:paraId="008A13DF" w14:textId="77777777" w:rsidR="00925559" w:rsidRPr="00600B35" w:rsidRDefault="00925559" w:rsidP="006435F2">
      <w:pPr>
        <w:pStyle w:val="Heading1"/>
        <w:spacing w:before="0" w:after="0" w:line="240" w:lineRule="auto"/>
        <w:rPr>
          <w:rFonts w:ascii="Poppins" w:hAnsi="Poppins" w:cs="Poppins"/>
          <w:b/>
          <w:bCs/>
          <w:color w:val="004E72"/>
          <w:sz w:val="4"/>
          <w:szCs w:val="4"/>
        </w:rPr>
      </w:pPr>
    </w:p>
    <w:p w14:paraId="71117237" w14:textId="77777777" w:rsidR="004A73F8" w:rsidRPr="004A73F8" w:rsidRDefault="004A73F8" w:rsidP="004A73F8">
      <w:pPr>
        <w:pStyle w:val="NormalWeb"/>
        <w:shd w:val="clear" w:color="auto" w:fill="FFFFFF"/>
        <w:spacing w:before="0" w:beforeAutospacing="0" w:after="150" w:afterAutospacing="0"/>
        <w:jc w:val="both"/>
        <w:rPr>
          <w:rFonts w:ascii="Poppins" w:hAnsi="Poppins" w:cs="Poppins"/>
          <w:color w:val="222222"/>
          <w:sz w:val="20"/>
          <w:szCs w:val="20"/>
        </w:rPr>
      </w:pPr>
      <w:r w:rsidRPr="004A73F8">
        <w:rPr>
          <w:rFonts w:ascii="Poppins" w:hAnsi="Poppins" w:cs="Poppins"/>
          <w:color w:val="222222"/>
          <w:sz w:val="20"/>
          <w:szCs w:val="20"/>
        </w:rPr>
        <w:t>Working with us brings with it a range of attractive benefits, including</w:t>
      </w:r>
    </w:p>
    <w:p w14:paraId="4557A3FD" w14:textId="77777777" w:rsidR="004A73F8" w:rsidRDefault="004A73F8" w:rsidP="004A73F8">
      <w:pPr>
        <w:pStyle w:val="NoSpacing"/>
        <w:numPr>
          <w:ilvl w:val="0"/>
          <w:numId w:val="3"/>
        </w:numPr>
        <w:rPr>
          <w:rFonts w:ascii="Poppins" w:hAnsi="Poppins" w:cs="Poppins"/>
          <w:sz w:val="20"/>
          <w:szCs w:val="20"/>
        </w:rPr>
      </w:pPr>
      <w:r w:rsidRPr="004A73F8">
        <w:rPr>
          <w:rFonts w:ascii="Poppins" w:hAnsi="Poppins" w:cs="Poppins"/>
          <w:sz w:val="20"/>
          <w:szCs w:val="20"/>
        </w:rPr>
        <w:t>A Trust which puts staff well-being at the heart of everything it does</w:t>
      </w:r>
    </w:p>
    <w:p w14:paraId="349A1B0E" w14:textId="77777777" w:rsidR="004A73F8" w:rsidRPr="004A73F8" w:rsidRDefault="004A73F8" w:rsidP="004A73F8">
      <w:pPr>
        <w:pStyle w:val="NoSpacing"/>
        <w:numPr>
          <w:ilvl w:val="0"/>
          <w:numId w:val="3"/>
        </w:numPr>
        <w:rPr>
          <w:rFonts w:ascii="Poppins" w:hAnsi="Poppins" w:cs="Poppins"/>
          <w:sz w:val="20"/>
          <w:szCs w:val="20"/>
        </w:rPr>
      </w:pPr>
      <w:r w:rsidRPr="004A73F8">
        <w:rPr>
          <w:rFonts w:ascii="Poppins" w:hAnsi="Poppins" w:cs="Poppins"/>
          <w:sz w:val="20"/>
          <w:szCs w:val="20"/>
        </w:rPr>
        <w:t>Occupational Health</w:t>
      </w:r>
    </w:p>
    <w:p w14:paraId="170CB99C" w14:textId="77777777" w:rsidR="004A73F8" w:rsidRPr="004A73F8" w:rsidRDefault="004A73F8" w:rsidP="004A73F8">
      <w:pPr>
        <w:pStyle w:val="NoSpacing"/>
        <w:numPr>
          <w:ilvl w:val="0"/>
          <w:numId w:val="3"/>
        </w:numPr>
        <w:rPr>
          <w:rFonts w:ascii="Poppins" w:hAnsi="Poppins" w:cs="Poppins"/>
          <w:sz w:val="20"/>
          <w:szCs w:val="20"/>
        </w:rPr>
      </w:pPr>
      <w:r w:rsidRPr="004A73F8">
        <w:rPr>
          <w:rFonts w:ascii="Poppins" w:hAnsi="Poppins" w:cs="Poppins"/>
          <w:sz w:val="20"/>
          <w:szCs w:val="20"/>
        </w:rPr>
        <w:t>Employee Assistance Programme</w:t>
      </w:r>
    </w:p>
    <w:p w14:paraId="5E396120" w14:textId="3DDF1A1B" w:rsidR="004A73F8" w:rsidRPr="004A73F8" w:rsidRDefault="004A73F8" w:rsidP="004A73F8">
      <w:pPr>
        <w:pStyle w:val="NoSpacing"/>
        <w:numPr>
          <w:ilvl w:val="0"/>
          <w:numId w:val="3"/>
        </w:numPr>
        <w:rPr>
          <w:rFonts w:ascii="Poppins" w:hAnsi="Poppins" w:cs="Poppins"/>
          <w:sz w:val="20"/>
          <w:szCs w:val="20"/>
        </w:rPr>
      </w:pPr>
      <w:r w:rsidRPr="004A73F8">
        <w:rPr>
          <w:rFonts w:ascii="Poppins" w:hAnsi="Poppins" w:cs="Poppins"/>
          <w:sz w:val="20"/>
          <w:szCs w:val="20"/>
        </w:rPr>
        <w:t>Free on-site parking</w:t>
      </w:r>
    </w:p>
    <w:p w14:paraId="5A4FDF17" w14:textId="77777777" w:rsidR="004A73F8" w:rsidRPr="004A73F8" w:rsidRDefault="004A73F8" w:rsidP="004A73F8">
      <w:pPr>
        <w:pStyle w:val="NoSpacing"/>
        <w:numPr>
          <w:ilvl w:val="0"/>
          <w:numId w:val="3"/>
        </w:numPr>
        <w:rPr>
          <w:rFonts w:ascii="Poppins" w:hAnsi="Poppins" w:cs="Poppins"/>
          <w:sz w:val="20"/>
          <w:szCs w:val="20"/>
        </w:rPr>
      </w:pPr>
      <w:r w:rsidRPr="004A73F8">
        <w:rPr>
          <w:rFonts w:ascii="Poppins" w:hAnsi="Poppins" w:cs="Poppins"/>
          <w:sz w:val="20"/>
          <w:szCs w:val="20"/>
        </w:rPr>
        <w:t>Onsite early years Nursery</w:t>
      </w:r>
    </w:p>
    <w:p w14:paraId="20279A3B" w14:textId="77777777" w:rsidR="004A73F8" w:rsidRPr="004A73F8" w:rsidRDefault="004A73F8" w:rsidP="004A73F8">
      <w:pPr>
        <w:pStyle w:val="NoSpacing"/>
        <w:numPr>
          <w:ilvl w:val="0"/>
          <w:numId w:val="3"/>
        </w:numPr>
        <w:rPr>
          <w:rFonts w:ascii="Poppins" w:hAnsi="Poppins" w:cs="Poppins"/>
          <w:sz w:val="20"/>
          <w:szCs w:val="20"/>
        </w:rPr>
      </w:pPr>
      <w:r w:rsidRPr="004A73F8">
        <w:rPr>
          <w:rFonts w:ascii="Poppins" w:hAnsi="Poppins" w:cs="Poppins"/>
          <w:sz w:val="20"/>
          <w:szCs w:val="20"/>
        </w:rPr>
        <w:t>Onsite dog day care available</w:t>
      </w:r>
    </w:p>
    <w:p w14:paraId="2A5486CD" w14:textId="77777777" w:rsidR="004A73F8" w:rsidRDefault="004A73F8" w:rsidP="004A73F8">
      <w:pPr>
        <w:pStyle w:val="NoSpacing"/>
        <w:numPr>
          <w:ilvl w:val="0"/>
          <w:numId w:val="3"/>
        </w:numPr>
        <w:rPr>
          <w:rFonts w:ascii="Poppins" w:hAnsi="Poppins" w:cs="Poppins"/>
          <w:sz w:val="20"/>
          <w:szCs w:val="20"/>
        </w:rPr>
      </w:pPr>
      <w:r w:rsidRPr="004A73F8">
        <w:rPr>
          <w:rFonts w:ascii="Poppins" w:hAnsi="Poppins" w:cs="Poppins"/>
          <w:sz w:val="20"/>
          <w:szCs w:val="20"/>
        </w:rPr>
        <w:t>Cycle to work scheme</w:t>
      </w:r>
    </w:p>
    <w:p w14:paraId="19EBD0C2" w14:textId="339646A3" w:rsidR="00505B04" w:rsidRPr="004A73F8" w:rsidRDefault="003A1051" w:rsidP="004A73F8">
      <w:pPr>
        <w:pStyle w:val="NoSpacing"/>
        <w:numPr>
          <w:ilvl w:val="0"/>
          <w:numId w:val="3"/>
        </w:numPr>
        <w:rPr>
          <w:rFonts w:ascii="Poppins" w:hAnsi="Poppins" w:cs="Poppins"/>
          <w:sz w:val="20"/>
          <w:szCs w:val="20"/>
        </w:rPr>
      </w:pPr>
      <w:r>
        <w:rPr>
          <w:rFonts w:ascii="Poppins" w:hAnsi="Poppins" w:cs="Poppins"/>
          <w:sz w:val="20"/>
          <w:szCs w:val="20"/>
        </w:rPr>
        <w:t>Discounted s</w:t>
      </w:r>
      <w:r w:rsidR="00505B04">
        <w:rPr>
          <w:rFonts w:ascii="Poppins" w:hAnsi="Poppins" w:cs="Poppins"/>
          <w:sz w:val="20"/>
          <w:szCs w:val="20"/>
        </w:rPr>
        <w:t>taff membership to Saffron Screen</w:t>
      </w:r>
    </w:p>
    <w:p w14:paraId="07C43740" w14:textId="77777777" w:rsidR="004A73F8" w:rsidRDefault="004A73F8" w:rsidP="004A73F8">
      <w:pPr>
        <w:pStyle w:val="NoSpacing"/>
        <w:numPr>
          <w:ilvl w:val="0"/>
          <w:numId w:val="3"/>
        </w:numPr>
        <w:rPr>
          <w:rFonts w:ascii="Poppins" w:hAnsi="Poppins" w:cs="Poppins"/>
          <w:sz w:val="20"/>
          <w:szCs w:val="20"/>
        </w:rPr>
      </w:pPr>
      <w:r w:rsidRPr="004A73F8">
        <w:rPr>
          <w:rFonts w:ascii="Poppins" w:hAnsi="Poppins" w:cs="Poppins"/>
          <w:sz w:val="20"/>
          <w:szCs w:val="20"/>
        </w:rPr>
        <w:t>Generous employer contributions to Local Government or Teacher Pension Scheme</w:t>
      </w:r>
    </w:p>
    <w:p w14:paraId="1D12798E" w14:textId="77777777" w:rsidR="00505B04" w:rsidRPr="004A73F8" w:rsidRDefault="00505B04" w:rsidP="00505B04">
      <w:pPr>
        <w:pStyle w:val="NoSpacing"/>
        <w:ind w:left="720"/>
        <w:rPr>
          <w:rFonts w:ascii="Poppins" w:hAnsi="Poppins" w:cs="Poppins"/>
          <w:sz w:val="20"/>
          <w:szCs w:val="20"/>
        </w:rPr>
      </w:pPr>
    </w:p>
    <w:p w14:paraId="1766C44E" w14:textId="77777777" w:rsidR="00A50401" w:rsidRDefault="008568FC" w:rsidP="00600B35">
      <w:pPr>
        <w:pStyle w:val="Default"/>
        <w:jc w:val="both"/>
        <w:rPr>
          <w:rFonts w:ascii="Poppins" w:hAnsi="Poppins" w:cs="Poppins"/>
          <w:sz w:val="20"/>
          <w:szCs w:val="20"/>
        </w:rPr>
      </w:pPr>
      <w:r w:rsidRPr="00ED2444">
        <w:rPr>
          <w:rFonts w:ascii="Poppins" w:hAnsi="Poppins" w:cs="Poppins"/>
          <w:sz w:val="20"/>
          <w:szCs w:val="20"/>
        </w:rPr>
        <w:t xml:space="preserve">We are committed to ensuring that recruitment and selection is conducted in a manner that is systematic, efficient, and effective and which promotes equality of opportunity.  Selection will be on the basis of merit and ability, assessed against the qualifications, skills and competencies required to do the job. </w:t>
      </w:r>
    </w:p>
    <w:p w14:paraId="68181B18" w14:textId="5C859CAE" w:rsidR="00C60E14" w:rsidRPr="00ED2444" w:rsidRDefault="008568FC" w:rsidP="00600B35">
      <w:pPr>
        <w:pStyle w:val="Default"/>
        <w:jc w:val="both"/>
        <w:rPr>
          <w:rFonts w:ascii="Poppins" w:hAnsi="Poppins" w:cs="Poppins"/>
          <w:sz w:val="20"/>
          <w:szCs w:val="20"/>
        </w:rPr>
      </w:pPr>
      <w:r w:rsidRPr="00ED2444">
        <w:rPr>
          <w:rFonts w:ascii="Poppins" w:hAnsi="Poppins" w:cs="Poppins"/>
          <w:sz w:val="20"/>
          <w:szCs w:val="20"/>
        </w:rPr>
        <w:t xml:space="preserve">We will uphold obligations under law and national collective agreements to not discriminate against applicants for employment on the grounds of age, sex, sexual orientation, marital status, disability, race, colour, nationality, ethnic origin, religion or belief. </w:t>
      </w:r>
      <w:r w:rsidRPr="00ED2444">
        <w:rPr>
          <w:rFonts w:ascii="Poppins" w:hAnsi="Poppins" w:cs="Poppins"/>
          <w:color w:val="auto"/>
          <w:sz w:val="20"/>
          <w:szCs w:val="20"/>
        </w:rPr>
        <w:t>We seek to be a diverse workforce and welcome applications from all.</w:t>
      </w:r>
    </w:p>
    <w:sectPr w:rsidR="00C60E14" w:rsidRPr="00ED24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Poppins">
    <w:charset w:val="00"/>
    <w:family w:val="auto"/>
    <w:pitch w:val="variable"/>
    <w:sig w:usb0="00008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F0DEF"/>
    <w:multiLevelType w:val="hybridMultilevel"/>
    <w:tmpl w:val="69BCC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D1521E"/>
    <w:multiLevelType w:val="hybridMultilevel"/>
    <w:tmpl w:val="2D963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7A0D4C"/>
    <w:multiLevelType w:val="hybridMultilevel"/>
    <w:tmpl w:val="91DE7F7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32BF7DF1"/>
    <w:multiLevelType w:val="hybridMultilevel"/>
    <w:tmpl w:val="DEB09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4B47DC"/>
    <w:multiLevelType w:val="multilevel"/>
    <w:tmpl w:val="F3583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9844CDA"/>
    <w:multiLevelType w:val="hybridMultilevel"/>
    <w:tmpl w:val="3F282C96"/>
    <w:lvl w:ilvl="0" w:tplc="027A637E">
      <w:start w:val="1"/>
      <w:numFmt w:val="bullet"/>
      <w:lvlText w:val="·"/>
      <w:lvlJc w:val="left"/>
      <w:pPr>
        <w:ind w:left="720" w:hanging="360"/>
      </w:pPr>
      <w:rPr>
        <w:rFonts w:ascii="Symbol" w:hAnsi="Symbol" w:hint="default"/>
      </w:rPr>
    </w:lvl>
    <w:lvl w:ilvl="1" w:tplc="2DC06880">
      <w:start w:val="1"/>
      <w:numFmt w:val="bullet"/>
      <w:lvlText w:val="o"/>
      <w:lvlJc w:val="left"/>
      <w:pPr>
        <w:ind w:left="1440" w:hanging="360"/>
      </w:pPr>
      <w:rPr>
        <w:rFonts w:ascii="Courier New" w:hAnsi="Courier New" w:hint="default"/>
      </w:rPr>
    </w:lvl>
    <w:lvl w:ilvl="2" w:tplc="4FAE3676">
      <w:start w:val="1"/>
      <w:numFmt w:val="bullet"/>
      <w:lvlText w:val=""/>
      <w:lvlJc w:val="left"/>
      <w:pPr>
        <w:ind w:left="2160" w:hanging="360"/>
      </w:pPr>
      <w:rPr>
        <w:rFonts w:ascii="Wingdings" w:hAnsi="Wingdings" w:hint="default"/>
      </w:rPr>
    </w:lvl>
    <w:lvl w:ilvl="3" w:tplc="BE4A8D1C">
      <w:start w:val="1"/>
      <w:numFmt w:val="bullet"/>
      <w:lvlText w:val=""/>
      <w:lvlJc w:val="left"/>
      <w:pPr>
        <w:ind w:left="2880" w:hanging="360"/>
      </w:pPr>
      <w:rPr>
        <w:rFonts w:ascii="Symbol" w:hAnsi="Symbol" w:hint="default"/>
      </w:rPr>
    </w:lvl>
    <w:lvl w:ilvl="4" w:tplc="01F68AF4">
      <w:start w:val="1"/>
      <w:numFmt w:val="bullet"/>
      <w:lvlText w:val="o"/>
      <w:lvlJc w:val="left"/>
      <w:pPr>
        <w:ind w:left="3600" w:hanging="360"/>
      </w:pPr>
      <w:rPr>
        <w:rFonts w:ascii="Courier New" w:hAnsi="Courier New" w:hint="default"/>
      </w:rPr>
    </w:lvl>
    <w:lvl w:ilvl="5" w:tplc="46A467BC">
      <w:start w:val="1"/>
      <w:numFmt w:val="bullet"/>
      <w:lvlText w:val=""/>
      <w:lvlJc w:val="left"/>
      <w:pPr>
        <w:ind w:left="4320" w:hanging="360"/>
      </w:pPr>
      <w:rPr>
        <w:rFonts w:ascii="Wingdings" w:hAnsi="Wingdings" w:hint="default"/>
      </w:rPr>
    </w:lvl>
    <w:lvl w:ilvl="6" w:tplc="042A27E4">
      <w:start w:val="1"/>
      <w:numFmt w:val="bullet"/>
      <w:lvlText w:val=""/>
      <w:lvlJc w:val="left"/>
      <w:pPr>
        <w:ind w:left="5040" w:hanging="360"/>
      </w:pPr>
      <w:rPr>
        <w:rFonts w:ascii="Symbol" w:hAnsi="Symbol" w:hint="default"/>
      </w:rPr>
    </w:lvl>
    <w:lvl w:ilvl="7" w:tplc="9F06316A">
      <w:start w:val="1"/>
      <w:numFmt w:val="bullet"/>
      <w:lvlText w:val="o"/>
      <w:lvlJc w:val="left"/>
      <w:pPr>
        <w:ind w:left="5760" w:hanging="360"/>
      </w:pPr>
      <w:rPr>
        <w:rFonts w:ascii="Courier New" w:hAnsi="Courier New" w:hint="default"/>
      </w:rPr>
    </w:lvl>
    <w:lvl w:ilvl="8" w:tplc="FA8209E2">
      <w:start w:val="1"/>
      <w:numFmt w:val="bullet"/>
      <w:lvlText w:val=""/>
      <w:lvlJc w:val="left"/>
      <w:pPr>
        <w:ind w:left="6480" w:hanging="360"/>
      </w:pPr>
      <w:rPr>
        <w:rFonts w:ascii="Wingdings" w:hAnsi="Wingdings" w:hint="default"/>
      </w:rPr>
    </w:lvl>
  </w:abstractNum>
  <w:abstractNum w:abstractNumId="6" w15:restartNumberingAfterBreak="0">
    <w:nsid w:val="79923479"/>
    <w:multiLevelType w:val="hybridMultilevel"/>
    <w:tmpl w:val="861C8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0051923">
    <w:abstractNumId w:val="5"/>
  </w:num>
  <w:num w:numId="2" w16cid:durableId="350034961">
    <w:abstractNumId w:val="2"/>
  </w:num>
  <w:num w:numId="3" w16cid:durableId="1649237436">
    <w:abstractNumId w:val="3"/>
  </w:num>
  <w:num w:numId="4" w16cid:durableId="1567839144">
    <w:abstractNumId w:val="4"/>
  </w:num>
  <w:num w:numId="5" w16cid:durableId="723261795">
    <w:abstractNumId w:val="1"/>
  </w:num>
  <w:num w:numId="6" w16cid:durableId="332412981">
    <w:abstractNumId w:val="6"/>
  </w:num>
  <w:num w:numId="7" w16cid:durableId="10529952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8FC"/>
    <w:rsid w:val="00000DB8"/>
    <w:rsid w:val="00004BFC"/>
    <w:rsid w:val="000418BC"/>
    <w:rsid w:val="00051D7A"/>
    <w:rsid w:val="000621A7"/>
    <w:rsid w:val="00076395"/>
    <w:rsid w:val="00097664"/>
    <w:rsid w:val="000A380D"/>
    <w:rsid w:val="000C0794"/>
    <w:rsid w:val="000D241E"/>
    <w:rsid w:val="000D3935"/>
    <w:rsid w:val="0010049D"/>
    <w:rsid w:val="00100AC2"/>
    <w:rsid w:val="001141FC"/>
    <w:rsid w:val="00125D41"/>
    <w:rsid w:val="00140CA0"/>
    <w:rsid w:val="0017508A"/>
    <w:rsid w:val="0018685F"/>
    <w:rsid w:val="001928D5"/>
    <w:rsid w:val="001E6E27"/>
    <w:rsid w:val="001F0E2E"/>
    <w:rsid w:val="002149F0"/>
    <w:rsid w:val="002432C1"/>
    <w:rsid w:val="00250C57"/>
    <w:rsid w:val="002917F5"/>
    <w:rsid w:val="00326EE0"/>
    <w:rsid w:val="003301CA"/>
    <w:rsid w:val="00344D75"/>
    <w:rsid w:val="00351C91"/>
    <w:rsid w:val="00354E2B"/>
    <w:rsid w:val="003720C0"/>
    <w:rsid w:val="003834DF"/>
    <w:rsid w:val="003A1051"/>
    <w:rsid w:val="00401809"/>
    <w:rsid w:val="00427D48"/>
    <w:rsid w:val="00456C49"/>
    <w:rsid w:val="004837C0"/>
    <w:rsid w:val="00484069"/>
    <w:rsid w:val="004A73B8"/>
    <w:rsid w:val="004A73F8"/>
    <w:rsid w:val="00505B04"/>
    <w:rsid w:val="00517AD4"/>
    <w:rsid w:val="00521850"/>
    <w:rsid w:val="00527CFB"/>
    <w:rsid w:val="005302B7"/>
    <w:rsid w:val="0056639A"/>
    <w:rsid w:val="005D09A0"/>
    <w:rsid w:val="00600B35"/>
    <w:rsid w:val="006435F2"/>
    <w:rsid w:val="00647D3F"/>
    <w:rsid w:val="00652FC9"/>
    <w:rsid w:val="00672165"/>
    <w:rsid w:val="00672BBF"/>
    <w:rsid w:val="00672EAE"/>
    <w:rsid w:val="006935D7"/>
    <w:rsid w:val="006A141C"/>
    <w:rsid w:val="006C63AF"/>
    <w:rsid w:val="006D4B0C"/>
    <w:rsid w:val="006E2BAD"/>
    <w:rsid w:val="00716FA4"/>
    <w:rsid w:val="007179A8"/>
    <w:rsid w:val="0074104F"/>
    <w:rsid w:val="00745D81"/>
    <w:rsid w:val="007C4093"/>
    <w:rsid w:val="007D43E4"/>
    <w:rsid w:val="007D5AC0"/>
    <w:rsid w:val="00804922"/>
    <w:rsid w:val="008568FC"/>
    <w:rsid w:val="008B4FF8"/>
    <w:rsid w:val="0092183D"/>
    <w:rsid w:val="00922864"/>
    <w:rsid w:val="00925559"/>
    <w:rsid w:val="009877D6"/>
    <w:rsid w:val="009965C3"/>
    <w:rsid w:val="009C77D7"/>
    <w:rsid w:val="009F3E11"/>
    <w:rsid w:val="009F5178"/>
    <w:rsid w:val="00A14572"/>
    <w:rsid w:val="00A2668F"/>
    <w:rsid w:val="00A50401"/>
    <w:rsid w:val="00A9066D"/>
    <w:rsid w:val="00AA3E5F"/>
    <w:rsid w:val="00AD64C6"/>
    <w:rsid w:val="00B22EFD"/>
    <w:rsid w:val="00BB5BCB"/>
    <w:rsid w:val="00BB7356"/>
    <w:rsid w:val="00C00203"/>
    <w:rsid w:val="00C2185E"/>
    <w:rsid w:val="00C60E14"/>
    <w:rsid w:val="00CB4E9E"/>
    <w:rsid w:val="00CE1789"/>
    <w:rsid w:val="00CE1864"/>
    <w:rsid w:val="00CE54F7"/>
    <w:rsid w:val="00CF2636"/>
    <w:rsid w:val="00CF52E1"/>
    <w:rsid w:val="00D5563A"/>
    <w:rsid w:val="00D84240"/>
    <w:rsid w:val="00DA2A97"/>
    <w:rsid w:val="00DD314E"/>
    <w:rsid w:val="00DE239D"/>
    <w:rsid w:val="00E167B9"/>
    <w:rsid w:val="00E20685"/>
    <w:rsid w:val="00EA2575"/>
    <w:rsid w:val="00ED2444"/>
    <w:rsid w:val="00EE5EB8"/>
    <w:rsid w:val="00F271B8"/>
    <w:rsid w:val="00F455F1"/>
    <w:rsid w:val="00F60556"/>
    <w:rsid w:val="00F947FF"/>
    <w:rsid w:val="00FC00CE"/>
    <w:rsid w:val="00FD766D"/>
    <w:rsid w:val="00FE0ABF"/>
    <w:rsid w:val="00FF78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D438A"/>
  <w15:chartTrackingRefBased/>
  <w15:docId w15:val="{85ACAFAB-F63A-409D-8404-E34D8DC65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68FC"/>
    <w:pPr>
      <w:spacing w:line="259" w:lineRule="auto"/>
    </w:pPr>
    <w:rPr>
      <w:rFonts w:eastAsiaTheme="minorEastAsia"/>
      <w:kern w:val="0"/>
      <w:sz w:val="22"/>
      <w:szCs w:val="22"/>
      <w:lang w:eastAsia="en-GB"/>
      <w14:ligatures w14:val="none"/>
    </w:rPr>
  </w:style>
  <w:style w:type="paragraph" w:styleId="Heading1">
    <w:name w:val="heading 1"/>
    <w:basedOn w:val="Normal"/>
    <w:next w:val="Normal"/>
    <w:link w:val="Heading1Char"/>
    <w:uiPriority w:val="9"/>
    <w:qFormat/>
    <w:rsid w:val="008568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568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68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68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68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68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68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68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68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68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68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68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68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68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68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68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68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68FC"/>
    <w:rPr>
      <w:rFonts w:eastAsiaTheme="majorEastAsia" w:cstheme="majorBidi"/>
      <w:color w:val="272727" w:themeColor="text1" w:themeTint="D8"/>
    </w:rPr>
  </w:style>
  <w:style w:type="paragraph" w:styleId="Title">
    <w:name w:val="Title"/>
    <w:basedOn w:val="Normal"/>
    <w:next w:val="Normal"/>
    <w:link w:val="TitleChar"/>
    <w:uiPriority w:val="10"/>
    <w:qFormat/>
    <w:rsid w:val="008568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68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68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68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68FC"/>
    <w:pPr>
      <w:spacing w:before="160"/>
      <w:jc w:val="center"/>
    </w:pPr>
    <w:rPr>
      <w:i/>
      <w:iCs/>
      <w:color w:val="404040" w:themeColor="text1" w:themeTint="BF"/>
    </w:rPr>
  </w:style>
  <w:style w:type="character" w:customStyle="1" w:styleId="QuoteChar">
    <w:name w:val="Quote Char"/>
    <w:basedOn w:val="DefaultParagraphFont"/>
    <w:link w:val="Quote"/>
    <w:uiPriority w:val="29"/>
    <w:rsid w:val="008568FC"/>
    <w:rPr>
      <w:i/>
      <w:iCs/>
      <w:color w:val="404040" w:themeColor="text1" w:themeTint="BF"/>
    </w:rPr>
  </w:style>
  <w:style w:type="paragraph" w:styleId="ListParagraph">
    <w:name w:val="List Paragraph"/>
    <w:basedOn w:val="Normal"/>
    <w:uiPriority w:val="34"/>
    <w:qFormat/>
    <w:rsid w:val="008568FC"/>
    <w:pPr>
      <w:ind w:left="720"/>
      <w:contextualSpacing/>
    </w:pPr>
  </w:style>
  <w:style w:type="character" w:styleId="IntenseEmphasis">
    <w:name w:val="Intense Emphasis"/>
    <w:basedOn w:val="DefaultParagraphFont"/>
    <w:uiPriority w:val="21"/>
    <w:qFormat/>
    <w:rsid w:val="008568FC"/>
    <w:rPr>
      <w:i/>
      <w:iCs/>
      <w:color w:val="0F4761" w:themeColor="accent1" w:themeShade="BF"/>
    </w:rPr>
  </w:style>
  <w:style w:type="paragraph" w:styleId="IntenseQuote">
    <w:name w:val="Intense Quote"/>
    <w:basedOn w:val="Normal"/>
    <w:next w:val="Normal"/>
    <w:link w:val="IntenseQuoteChar"/>
    <w:uiPriority w:val="30"/>
    <w:qFormat/>
    <w:rsid w:val="008568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68FC"/>
    <w:rPr>
      <w:i/>
      <w:iCs/>
      <w:color w:val="0F4761" w:themeColor="accent1" w:themeShade="BF"/>
    </w:rPr>
  </w:style>
  <w:style w:type="character" w:styleId="IntenseReference">
    <w:name w:val="Intense Reference"/>
    <w:basedOn w:val="DefaultParagraphFont"/>
    <w:uiPriority w:val="32"/>
    <w:qFormat/>
    <w:rsid w:val="008568FC"/>
    <w:rPr>
      <w:b/>
      <w:bCs/>
      <w:smallCaps/>
      <w:color w:val="0F4761" w:themeColor="accent1" w:themeShade="BF"/>
      <w:spacing w:val="5"/>
    </w:rPr>
  </w:style>
  <w:style w:type="character" w:styleId="Hyperlink">
    <w:name w:val="Hyperlink"/>
    <w:basedOn w:val="DefaultParagraphFont"/>
    <w:uiPriority w:val="99"/>
    <w:unhideWhenUsed/>
    <w:rsid w:val="008568FC"/>
    <w:rPr>
      <w:color w:val="467886" w:themeColor="hyperlink"/>
      <w:u w:val="single"/>
    </w:rPr>
  </w:style>
  <w:style w:type="paragraph" w:customStyle="1" w:styleId="Default">
    <w:name w:val="Default"/>
    <w:rsid w:val="008568FC"/>
    <w:pPr>
      <w:autoSpaceDE w:val="0"/>
      <w:autoSpaceDN w:val="0"/>
      <w:adjustRightInd w:val="0"/>
      <w:spacing w:after="0" w:line="240" w:lineRule="auto"/>
    </w:pPr>
    <w:rPr>
      <w:rFonts w:ascii="Calibri" w:hAnsi="Calibri" w:cs="Calibri"/>
      <w:color w:val="000000"/>
      <w:kern w:val="0"/>
      <w14:ligatures w14:val="none"/>
    </w:rPr>
  </w:style>
  <w:style w:type="paragraph" w:styleId="NormalWeb">
    <w:name w:val="Normal (Web)"/>
    <w:basedOn w:val="Normal"/>
    <w:uiPriority w:val="99"/>
    <w:unhideWhenUsed/>
    <w:rsid w:val="004A73F8"/>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4A73F8"/>
    <w:pPr>
      <w:spacing w:after="0" w:line="240" w:lineRule="auto"/>
    </w:pPr>
    <w:rPr>
      <w:rFonts w:eastAsiaTheme="minorEastAsia"/>
      <w:kern w:val="0"/>
      <w:sz w:val="22"/>
      <w:szCs w:val="22"/>
      <w:lang w:eastAsia="en-GB"/>
      <w14:ligatures w14:val="none"/>
    </w:rPr>
  </w:style>
  <w:style w:type="paragraph" w:customStyle="1" w:styleId="paragraph">
    <w:name w:val="paragraph"/>
    <w:basedOn w:val="Normal"/>
    <w:rsid w:val="0040180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401809"/>
  </w:style>
  <w:style w:type="character" w:customStyle="1" w:styleId="eop">
    <w:name w:val="eop"/>
    <w:basedOn w:val="DefaultParagraphFont"/>
    <w:rsid w:val="004018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pplications@swchs.n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wchs.net" TargetMode="External"/><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52</TotalTime>
  <Pages>2</Pages>
  <Words>558</Words>
  <Characters>3185</Characters>
  <Application>Microsoft Office Word</Application>
  <DocSecurity>0</DocSecurity>
  <Lines>26</Lines>
  <Paragraphs>7</Paragraphs>
  <ScaleCrop>false</ScaleCrop>
  <Company/>
  <LinksUpToDate>false</LinksUpToDate>
  <CharactersWithSpaces>3736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 SYKES</dc:creator>
  <cp:keywords/>
  <dc:description/>
  <cp:lastModifiedBy>Mrs S SYKES</cp:lastModifiedBy>
  <cp:revision>56</cp:revision>
  <dcterms:created xsi:type="dcterms:W3CDTF">2026-06-23T08:54:00Z</dcterms:created>
  <dcterms:modified xsi:type="dcterms:W3CDTF">2026-06-23T13:28:00Z</dcterms:modified>
</cp:coreProperties>
</file>