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BB70E1" w14:textId="3A73CE72" w:rsidR="00AE11FA" w:rsidRDefault="006D5F0D" w:rsidP="00EC47B7">
      <w:pPr>
        <w:spacing w:after="0"/>
        <w:jc w:val="center"/>
        <w:rPr>
          <w:rFonts w:ascii="Poppins" w:eastAsiaTheme="minorHAnsi" w:hAnsi="Poppins" w:cs="Poppins"/>
          <w:b/>
          <w:bCs/>
          <w:color w:val="004E72"/>
          <w:sz w:val="28"/>
          <w:szCs w:val="28"/>
          <w:lang w:eastAsia="en-US"/>
        </w:rPr>
      </w:pPr>
      <w:r w:rsidRPr="00141179">
        <w:rPr>
          <w:rFonts w:ascii="Poppins" w:eastAsiaTheme="minorHAnsi" w:hAnsi="Poppins" w:cs="Poppins"/>
          <w:b/>
          <w:bCs/>
          <w:color w:val="004E72"/>
          <w:sz w:val="28"/>
          <w:szCs w:val="28"/>
          <w:lang w:eastAsia="en-US"/>
        </w:rPr>
        <w:t>Job Description and Person Specification</w:t>
      </w:r>
    </w:p>
    <w:p w14:paraId="2DD2FB65" w14:textId="27934B45" w:rsidR="006D5F0D" w:rsidRDefault="00AE11FA" w:rsidP="00EC47B7">
      <w:pPr>
        <w:spacing w:after="0"/>
        <w:jc w:val="center"/>
        <w:rPr>
          <w:rFonts w:ascii="Poppins" w:eastAsiaTheme="minorHAnsi" w:hAnsi="Poppins" w:cs="Poppins"/>
          <w:b/>
          <w:bCs/>
          <w:color w:val="004E72"/>
          <w:sz w:val="28"/>
          <w:szCs w:val="28"/>
          <w:lang w:eastAsia="en-US"/>
        </w:rPr>
      </w:pPr>
      <w:r>
        <w:rPr>
          <w:rFonts w:ascii="Poppins" w:eastAsiaTheme="minorHAnsi" w:hAnsi="Poppins" w:cs="Poppins"/>
          <w:b/>
          <w:bCs/>
          <w:color w:val="004E72"/>
          <w:sz w:val="28"/>
          <w:szCs w:val="28"/>
          <w:lang w:eastAsia="en-US"/>
        </w:rPr>
        <w:t>Inclusion &amp; Attendance Support Officer</w:t>
      </w:r>
    </w:p>
    <w:p w14:paraId="6A2D1C2F" w14:textId="77777777" w:rsidR="00EC47B7" w:rsidRPr="00EC47B7" w:rsidRDefault="00EC47B7" w:rsidP="00EC47B7">
      <w:pPr>
        <w:spacing w:after="0"/>
        <w:jc w:val="center"/>
        <w:rPr>
          <w:rFonts w:ascii="Poppins" w:eastAsiaTheme="minorHAnsi" w:hAnsi="Poppins" w:cs="Poppins"/>
          <w:b/>
          <w:bCs/>
          <w:color w:val="004E72"/>
          <w:sz w:val="8"/>
          <w:szCs w:val="8"/>
          <w:lang w:eastAsia="en-US"/>
        </w:rPr>
      </w:pPr>
    </w:p>
    <w:tbl>
      <w:tblPr>
        <w:tblStyle w:val="TableGrid"/>
        <w:tblW w:w="0" w:type="auto"/>
        <w:tblLook w:val="04A0" w:firstRow="1" w:lastRow="0" w:firstColumn="1" w:lastColumn="0" w:noHBand="0" w:noVBand="1"/>
      </w:tblPr>
      <w:tblGrid>
        <w:gridCol w:w="2254"/>
        <w:gridCol w:w="6762"/>
      </w:tblGrid>
      <w:tr w:rsidR="006D5F0D" w:rsidRPr="007508C3" w14:paraId="5EA3FEA1" w14:textId="77777777" w:rsidTr="001E2A57">
        <w:tc>
          <w:tcPr>
            <w:tcW w:w="2254" w:type="dxa"/>
            <w:shd w:val="clear" w:color="auto" w:fill="04428C"/>
          </w:tcPr>
          <w:p w14:paraId="12031C79" w14:textId="77777777" w:rsidR="006D5F0D" w:rsidRPr="007508C3" w:rsidRDefault="006D5F0D" w:rsidP="001E2A57">
            <w:pPr>
              <w:rPr>
                <w:rFonts w:ascii="Poppins" w:hAnsi="Poppins" w:cs="Poppins"/>
                <w:sz w:val="20"/>
                <w:szCs w:val="20"/>
              </w:rPr>
            </w:pPr>
            <w:r w:rsidRPr="007508C3">
              <w:rPr>
                <w:rFonts w:ascii="Poppins" w:hAnsi="Poppins" w:cs="Poppins"/>
                <w:sz w:val="20"/>
                <w:szCs w:val="20"/>
              </w:rPr>
              <w:t>Job Title:</w:t>
            </w:r>
          </w:p>
        </w:tc>
        <w:tc>
          <w:tcPr>
            <w:tcW w:w="6762" w:type="dxa"/>
          </w:tcPr>
          <w:p w14:paraId="1C680C13" w14:textId="15C16B69" w:rsidR="006D5F0D" w:rsidRPr="007508C3" w:rsidRDefault="00F23643" w:rsidP="001E2A57">
            <w:pPr>
              <w:rPr>
                <w:rFonts w:ascii="Poppins" w:hAnsi="Poppins" w:cs="Poppins"/>
                <w:sz w:val="20"/>
                <w:szCs w:val="20"/>
              </w:rPr>
            </w:pPr>
            <w:r>
              <w:rPr>
                <w:rFonts w:ascii="Poppins" w:hAnsi="Poppins" w:cs="Poppins"/>
                <w:sz w:val="20"/>
                <w:szCs w:val="20"/>
              </w:rPr>
              <w:t>Inclusion</w:t>
            </w:r>
            <w:r w:rsidR="00C05683">
              <w:rPr>
                <w:rFonts w:ascii="Poppins" w:hAnsi="Poppins" w:cs="Poppins"/>
                <w:sz w:val="20"/>
                <w:szCs w:val="20"/>
              </w:rPr>
              <w:t xml:space="preserve"> &amp; Attendance Support Officer</w:t>
            </w:r>
          </w:p>
        </w:tc>
      </w:tr>
      <w:tr w:rsidR="006D5F0D" w:rsidRPr="007508C3" w14:paraId="246899B8" w14:textId="77777777" w:rsidTr="001E2A57">
        <w:tc>
          <w:tcPr>
            <w:tcW w:w="2254" w:type="dxa"/>
            <w:shd w:val="clear" w:color="auto" w:fill="04428C"/>
          </w:tcPr>
          <w:p w14:paraId="546C5C80" w14:textId="77777777" w:rsidR="006D5F0D" w:rsidRPr="007508C3" w:rsidRDefault="006D5F0D" w:rsidP="001E2A57">
            <w:pPr>
              <w:rPr>
                <w:rFonts w:ascii="Poppins" w:hAnsi="Poppins" w:cs="Poppins"/>
                <w:sz w:val="20"/>
                <w:szCs w:val="20"/>
              </w:rPr>
            </w:pPr>
            <w:r w:rsidRPr="007508C3">
              <w:rPr>
                <w:rFonts w:ascii="Poppins" w:hAnsi="Poppins" w:cs="Poppins"/>
                <w:sz w:val="20"/>
                <w:szCs w:val="20"/>
              </w:rPr>
              <w:t>School/Academy:</w:t>
            </w:r>
          </w:p>
        </w:tc>
        <w:tc>
          <w:tcPr>
            <w:tcW w:w="6762" w:type="dxa"/>
          </w:tcPr>
          <w:p w14:paraId="5C25778F" w14:textId="77777777" w:rsidR="006D5F0D" w:rsidRPr="007508C3" w:rsidRDefault="006D5F0D" w:rsidP="001E2A57">
            <w:pPr>
              <w:rPr>
                <w:rFonts w:ascii="Poppins" w:hAnsi="Poppins" w:cs="Poppins"/>
                <w:sz w:val="20"/>
                <w:szCs w:val="20"/>
              </w:rPr>
            </w:pPr>
            <w:r w:rsidRPr="007508C3">
              <w:rPr>
                <w:rFonts w:ascii="Poppins" w:hAnsi="Poppins" w:cs="Poppins"/>
                <w:sz w:val="20"/>
                <w:szCs w:val="20"/>
              </w:rPr>
              <w:t>Saffron Walden County High School</w:t>
            </w:r>
          </w:p>
        </w:tc>
      </w:tr>
      <w:tr w:rsidR="006D5F0D" w:rsidRPr="007508C3" w14:paraId="681B7797" w14:textId="77777777" w:rsidTr="001E2A57">
        <w:tc>
          <w:tcPr>
            <w:tcW w:w="2254" w:type="dxa"/>
            <w:shd w:val="clear" w:color="auto" w:fill="04428C"/>
          </w:tcPr>
          <w:p w14:paraId="5BDDE97B" w14:textId="77777777" w:rsidR="006D5F0D" w:rsidRPr="007508C3" w:rsidRDefault="006D5F0D" w:rsidP="001E2A57">
            <w:pPr>
              <w:rPr>
                <w:rFonts w:ascii="Poppins" w:hAnsi="Poppins" w:cs="Poppins"/>
                <w:sz w:val="20"/>
                <w:szCs w:val="20"/>
              </w:rPr>
            </w:pPr>
            <w:r w:rsidRPr="007508C3">
              <w:rPr>
                <w:rFonts w:ascii="Poppins" w:hAnsi="Poppins" w:cs="Poppins"/>
                <w:sz w:val="20"/>
                <w:szCs w:val="20"/>
              </w:rPr>
              <w:t>Salary:</w:t>
            </w:r>
          </w:p>
        </w:tc>
        <w:tc>
          <w:tcPr>
            <w:tcW w:w="6762" w:type="dxa"/>
          </w:tcPr>
          <w:p w14:paraId="6B52F204" w14:textId="5AEA719B" w:rsidR="006D5F0D" w:rsidRPr="007508C3" w:rsidRDefault="00B27727" w:rsidP="001E2A57">
            <w:pPr>
              <w:rPr>
                <w:rFonts w:ascii="Poppins" w:hAnsi="Poppins" w:cs="Poppins"/>
                <w:sz w:val="20"/>
                <w:szCs w:val="20"/>
              </w:rPr>
            </w:pPr>
            <w:r>
              <w:rPr>
                <w:rFonts w:ascii="Poppins" w:hAnsi="Poppins" w:cs="Poppins"/>
                <w:sz w:val="20"/>
                <w:szCs w:val="20"/>
              </w:rPr>
              <w:t>Starting Salary £27,945.64</w:t>
            </w:r>
          </w:p>
        </w:tc>
      </w:tr>
      <w:tr w:rsidR="006D5F0D" w:rsidRPr="007508C3" w14:paraId="0A987106" w14:textId="77777777" w:rsidTr="001E2A57">
        <w:tc>
          <w:tcPr>
            <w:tcW w:w="2254" w:type="dxa"/>
            <w:shd w:val="clear" w:color="auto" w:fill="04428C"/>
          </w:tcPr>
          <w:p w14:paraId="00C7CAAE" w14:textId="77777777" w:rsidR="006D5F0D" w:rsidRPr="007508C3" w:rsidRDefault="006D5F0D" w:rsidP="001E2A57">
            <w:pPr>
              <w:rPr>
                <w:rFonts w:ascii="Poppins" w:hAnsi="Poppins" w:cs="Poppins"/>
                <w:sz w:val="20"/>
                <w:szCs w:val="20"/>
              </w:rPr>
            </w:pPr>
            <w:r w:rsidRPr="007508C3">
              <w:rPr>
                <w:rFonts w:ascii="Poppins" w:hAnsi="Poppins" w:cs="Poppins"/>
                <w:sz w:val="20"/>
                <w:szCs w:val="20"/>
              </w:rPr>
              <w:t>Responsible to:</w:t>
            </w:r>
          </w:p>
        </w:tc>
        <w:tc>
          <w:tcPr>
            <w:tcW w:w="6762" w:type="dxa"/>
          </w:tcPr>
          <w:p w14:paraId="0BB71B21" w14:textId="77777777" w:rsidR="006D5F0D" w:rsidRPr="007508C3" w:rsidRDefault="006D5F0D" w:rsidP="001E2A57">
            <w:pPr>
              <w:rPr>
                <w:rFonts w:ascii="Poppins" w:hAnsi="Poppins" w:cs="Poppins"/>
                <w:sz w:val="20"/>
                <w:szCs w:val="20"/>
              </w:rPr>
            </w:pPr>
            <w:r w:rsidRPr="007508C3">
              <w:rPr>
                <w:rFonts w:ascii="Poppins" w:hAnsi="Poppins" w:cs="Poppins"/>
                <w:sz w:val="20"/>
                <w:szCs w:val="20"/>
              </w:rPr>
              <w:t>Headteacher</w:t>
            </w:r>
          </w:p>
        </w:tc>
      </w:tr>
    </w:tbl>
    <w:p w14:paraId="15349C5B" w14:textId="77777777" w:rsidR="006D5F0D" w:rsidRPr="00695F2C" w:rsidRDefault="006D5F0D" w:rsidP="006D5F0D">
      <w:pPr>
        <w:jc w:val="center"/>
        <w:rPr>
          <w:rFonts w:ascii="Poppins" w:hAnsi="Poppins" w:cs="Poppins"/>
          <w:sz w:val="21"/>
          <w:szCs w:val="21"/>
        </w:rPr>
      </w:pPr>
    </w:p>
    <w:tbl>
      <w:tblPr>
        <w:tblStyle w:val="TableGrid"/>
        <w:tblW w:w="0" w:type="auto"/>
        <w:tblLook w:val="04A0" w:firstRow="1" w:lastRow="0" w:firstColumn="1" w:lastColumn="0" w:noHBand="0" w:noVBand="1"/>
      </w:tblPr>
      <w:tblGrid>
        <w:gridCol w:w="2254"/>
        <w:gridCol w:w="6762"/>
      </w:tblGrid>
      <w:tr w:rsidR="006D5F0D" w:rsidRPr="007508C3" w14:paraId="1962A901" w14:textId="77777777" w:rsidTr="001E2A57">
        <w:tc>
          <w:tcPr>
            <w:tcW w:w="2254" w:type="dxa"/>
            <w:shd w:val="clear" w:color="auto" w:fill="04428C"/>
          </w:tcPr>
          <w:p w14:paraId="1E5F0E7D" w14:textId="77777777" w:rsidR="006D5F0D" w:rsidRPr="007508C3" w:rsidRDefault="006D5F0D" w:rsidP="001E2A57">
            <w:pPr>
              <w:rPr>
                <w:rFonts w:ascii="Poppins" w:hAnsi="Poppins" w:cs="Poppins"/>
                <w:sz w:val="20"/>
                <w:szCs w:val="20"/>
              </w:rPr>
            </w:pPr>
            <w:r w:rsidRPr="007508C3">
              <w:rPr>
                <w:rFonts w:ascii="Poppins" w:hAnsi="Poppins" w:cs="Poppins"/>
                <w:sz w:val="20"/>
                <w:szCs w:val="20"/>
              </w:rPr>
              <w:t>Role:</w:t>
            </w:r>
          </w:p>
        </w:tc>
        <w:tc>
          <w:tcPr>
            <w:tcW w:w="6762" w:type="dxa"/>
          </w:tcPr>
          <w:p w14:paraId="22207B5F" w14:textId="77777777" w:rsidR="006D5F0D" w:rsidRDefault="00E62A4D" w:rsidP="00B9688B">
            <w:pPr>
              <w:spacing w:line="240" w:lineRule="auto"/>
              <w:rPr>
                <w:rFonts w:ascii="Poppins" w:hAnsi="Poppins" w:cs="Poppins"/>
                <w:sz w:val="20"/>
                <w:szCs w:val="20"/>
              </w:rPr>
            </w:pPr>
            <w:r w:rsidRPr="00B9688B">
              <w:rPr>
                <w:rFonts w:ascii="Poppins" w:hAnsi="Poppins" w:cs="Poppins"/>
                <w:sz w:val="20"/>
                <w:szCs w:val="20"/>
              </w:rPr>
              <w:t xml:space="preserve">To </w:t>
            </w:r>
            <w:r w:rsidR="00522A70" w:rsidRPr="00B9688B">
              <w:rPr>
                <w:rFonts w:ascii="Poppins" w:hAnsi="Poppins" w:cs="Poppins"/>
                <w:sz w:val="20"/>
                <w:szCs w:val="20"/>
              </w:rPr>
              <w:t xml:space="preserve">work closely with </w:t>
            </w:r>
            <w:r w:rsidR="00806669" w:rsidRPr="00B9688B">
              <w:rPr>
                <w:rFonts w:ascii="Poppins" w:hAnsi="Poppins" w:cs="Poppins"/>
                <w:sz w:val="20"/>
                <w:szCs w:val="20"/>
              </w:rPr>
              <w:t>students who are showing significant disengagement from learning</w:t>
            </w:r>
            <w:r w:rsidR="006C2E04" w:rsidRPr="00B9688B">
              <w:rPr>
                <w:rFonts w:ascii="Poppins" w:hAnsi="Poppins" w:cs="Poppins"/>
                <w:sz w:val="20"/>
                <w:szCs w:val="20"/>
              </w:rPr>
              <w:t xml:space="preserve">, and those who have an Individual Behaviour Plan (IBP) to support positive behaviour, emotional regulation and reintegration into learning. </w:t>
            </w:r>
          </w:p>
          <w:p w14:paraId="3FBB8ED0" w14:textId="7F7A8610" w:rsidR="00C41741" w:rsidRPr="00C41741" w:rsidRDefault="00C41741" w:rsidP="00B9688B">
            <w:pPr>
              <w:spacing w:line="240" w:lineRule="auto"/>
              <w:rPr>
                <w:rFonts w:ascii="Poppins" w:hAnsi="Poppins" w:cs="Poppins"/>
                <w:sz w:val="4"/>
                <w:szCs w:val="4"/>
              </w:rPr>
            </w:pPr>
          </w:p>
        </w:tc>
      </w:tr>
      <w:tr w:rsidR="006D5F0D" w:rsidRPr="007508C3" w14:paraId="1625CE70" w14:textId="77777777" w:rsidTr="001E2A57">
        <w:tc>
          <w:tcPr>
            <w:tcW w:w="2254" w:type="dxa"/>
            <w:shd w:val="clear" w:color="auto" w:fill="04428C"/>
          </w:tcPr>
          <w:p w14:paraId="78FA48A7" w14:textId="77777777" w:rsidR="006D5F0D" w:rsidRPr="007508C3" w:rsidRDefault="006D5F0D" w:rsidP="001E2A57">
            <w:pPr>
              <w:rPr>
                <w:rFonts w:ascii="Poppins" w:hAnsi="Poppins" w:cs="Poppins"/>
                <w:sz w:val="20"/>
                <w:szCs w:val="20"/>
              </w:rPr>
            </w:pPr>
            <w:r w:rsidRPr="007508C3">
              <w:rPr>
                <w:rFonts w:ascii="Poppins" w:hAnsi="Poppins" w:cs="Poppins"/>
                <w:sz w:val="20"/>
                <w:szCs w:val="20"/>
              </w:rPr>
              <w:t>Purpose of job:</w:t>
            </w:r>
          </w:p>
        </w:tc>
        <w:tc>
          <w:tcPr>
            <w:tcW w:w="6762" w:type="dxa"/>
          </w:tcPr>
          <w:p w14:paraId="48E49F4B" w14:textId="77777777" w:rsidR="00B9688B" w:rsidRDefault="006C2E04" w:rsidP="00B9688B">
            <w:pPr>
              <w:spacing w:line="240" w:lineRule="auto"/>
              <w:rPr>
                <w:rStyle w:val="normaltextrun"/>
                <w:rFonts w:ascii="Poppins" w:hAnsi="Poppins" w:cs="Poppins"/>
                <w:color w:val="000000"/>
                <w:sz w:val="20"/>
                <w:szCs w:val="20"/>
                <w:shd w:val="clear" w:color="auto" w:fill="FFFFFF"/>
              </w:rPr>
            </w:pPr>
            <w:r w:rsidRPr="00B9688B">
              <w:rPr>
                <w:rStyle w:val="normaltextrun"/>
                <w:rFonts w:ascii="Poppins" w:hAnsi="Poppins" w:cs="Poppins"/>
                <w:color w:val="000000"/>
                <w:sz w:val="20"/>
                <w:szCs w:val="20"/>
                <w:shd w:val="clear" w:color="auto" w:fill="FFFFFF"/>
              </w:rPr>
              <w:t xml:space="preserve">In this role, </w:t>
            </w:r>
            <w:r w:rsidR="00B9688B" w:rsidRPr="00B9688B">
              <w:rPr>
                <w:rStyle w:val="normaltextrun"/>
                <w:rFonts w:ascii="Poppins" w:hAnsi="Poppins" w:cs="Poppins"/>
                <w:color w:val="000000"/>
                <w:sz w:val="20"/>
                <w:szCs w:val="20"/>
                <w:shd w:val="clear" w:color="auto" w:fill="FFFFFF"/>
              </w:rPr>
              <w:t xml:space="preserve">the Inclusion Lead will work with students on Alternative Provision </w:t>
            </w:r>
            <w:r w:rsidR="00B9688B">
              <w:rPr>
                <w:rStyle w:val="normaltextrun"/>
                <w:rFonts w:ascii="Poppins" w:hAnsi="Poppins" w:cs="Poppins"/>
                <w:color w:val="000000"/>
                <w:sz w:val="20"/>
                <w:szCs w:val="20"/>
                <w:shd w:val="clear" w:color="auto" w:fill="FFFFFF"/>
              </w:rPr>
              <w:t>P</w:t>
            </w:r>
            <w:r w:rsidR="00B9688B" w:rsidRPr="00B9688B">
              <w:rPr>
                <w:rStyle w:val="normaltextrun"/>
                <w:rFonts w:ascii="Poppins" w:hAnsi="Poppins" w:cs="Poppins"/>
                <w:color w:val="000000"/>
                <w:sz w:val="20"/>
                <w:szCs w:val="20"/>
                <w:shd w:val="clear" w:color="auto" w:fill="FFFFFF"/>
              </w:rPr>
              <w:t>ackages. </w:t>
            </w:r>
          </w:p>
          <w:p w14:paraId="02E18473" w14:textId="77777777" w:rsidR="006D5F0D" w:rsidRDefault="00B9688B" w:rsidP="00B9688B">
            <w:pPr>
              <w:spacing w:line="240" w:lineRule="auto"/>
              <w:rPr>
                <w:rStyle w:val="eop"/>
                <w:rFonts w:ascii="Poppins" w:hAnsi="Poppins" w:cs="Poppins"/>
                <w:color w:val="000000"/>
                <w:sz w:val="20"/>
                <w:szCs w:val="20"/>
                <w:shd w:val="clear" w:color="auto" w:fill="FFFFFF"/>
              </w:rPr>
            </w:pPr>
            <w:r w:rsidRPr="00B9688B">
              <w:rPr>
                <w:rStyle w:val="normaltextrun"/>
                <w:rFonts w:ascii="Poppins" w:hAnsi="Poppins" w:cs="Poppins"/>
                <w:color w:val="000000"/>
                <w:sz w:val="20"/>
                <w:szCs w:val="20"/>
                <w:shd w:val="clear" w:color="auto" w:fill="FFFFFF"/>
              </w:rPr>
              <w:t xml:space="preserve">The role focuses on restorative practice, mentoring, strong family engagement and proactive planning of next steps to ensure each child is supported effectively and inclusively and </w:t>
            </w:r>
            <w:proofErr w:type="gramStart"/>
            <w:r w:rsidR="00C41741" w:rsidRPr="00C41741">
              <w:rPr>
                <w:rStyle w:val="normaltextrun"/>
                <w:rFonts w:ascii="Poppins" w:hAnsi="Poppins" w:cs="Poppins"/>
                <w:color w:val="000000"/>
                <w:sz w:val="20"/>
                <w:szCs w:val="20"/>
                <w:shd w:val="clear" w:color="auto" w:fill="FFFFFF"/>
              </w:rPr>
              <w:t>is</w:t>
            </w:r>
            <w:r w:rsidR="00C41741" w:rsidRPr="00C41741">
              <w:rPr>
                <w:rStyle w:val="normaltextrun"/>
                <w:rFonts w:ascii="Poppins" w:hAnsi="Poppins" w:cs="Poppins"/>
                <w:color w:val="000000"/>
                <w:sz w:val="18"/>
                <w:szCs w:val="18"/>
                <w:shd w:val="clear" w:color="auto" w:fill="FFFFFF"/>
              </w:rPr>
              <w:t xml:space="preserve"> </w:t>
            </w:r>
            <w:r w:rsidR="00C41741" w:rsidRPr="00C41741">
              <w:rPr>
                <w:rStyle w:val="normaltextrun"/>
                <w:rFonts w:ascii="Poppins" w:hAnsi="Poppins" w:cs="Poppins"/>
                <w:color w:val="000000"/>
                <w:sz w:val="20"/>
                <w:szCs w:val="20"/>
                <w:shd w:val="clear" w:color="auto" w:fill="FFFFFF"/>
              </w:rPr>
              <w:t>able to</w:t>
            </w:r>
            <w:proofErr w:type="gramEnd"/>
            <w:r w:rsidRPr="00C41741">
              <w:rPr>
                <w:rStyle w:val="normaltextrun"/>
                <w:rFonts w:ascii="Poppins" w:hAnsi="Poppins" w:cs="Poppins"/>
                <w:color w:val="000000"/>
                <w:sz w:val="20"/>
                <w:szCs w:val="20"/>
                <w:shd w:val="clear" w:color="auto" w:fill="FFFFFF"/>
              </w:rPr>
              <w:t> </w:t>
            </w:r>
            <w:r w:rsidRPr="00B9688B">
              <w:rPr>
                <w:rStyle w:val="normaltextrun"/>
                <w:rFonts w:ascii="Poppins" w:hAnsi="Poppins" w:cs="Poppins"/>
                <w:color w:val="000000"/>
                <w:sz w:val="20"/>
                <w:szCs w:val="20"/>
                <w:shd w:val="clear" w:color="auto" w:fill="FFFFFF"/>
              </w:rPr>
              <w:t>remain in school, complete qualifications and progress successfully to a suitable post-16 course or apprenticeship.</w:t>
            </w:r>
            <w:r w:rsidRPr="00B9688B">
              <w:rPr>
                <w:rStyle w:val="eop"/>
                <w:rFonts w:ascii="Poppins" w:hAnsi="Poppins" w:cs="Poppins"/>
                <w:color w:val="000000"/>
                <w:sz w:val="20"/>
                <w:szCs w:val="20"/>
                <w:shd w:val="clear" w:color="auto" w:fill="FFFFFF"/>
              </w:rPr>
              <w:t> </w:t>
            </w:r>
          </w:p>
          <w:p w14:paraId="34C21ED6" w14:textId="11BC9749" w:rsidR="00C41741" w:rsidRPr="00C41741" w:rsidRDefault="00C41741" w:rsidP="00B9688B">
            <w:pPr>
              <w:spacing w:line="240" w:lineRule="auto"/>
              <w:rPr>
                <w:rFonts w:ascii="Poppins" w:hAnsi="Poppins" w:cs="Poppins"/>
                <w:sz w:val="4"/>
                <w:szCs w:val="4"/>
              </w:rPr>
            </w:pPr>
          </w:p>
        </w:tc>
      </w:tr>
    </w:tbl>
    <w:p w14:paraId="436D583C" w14:textId="77777777" w:rsidR="006D5F0D" w:rsidRDefault="006D5F0D" w:rsidP="006D5F0D">
      <w:pPr>
        <w:spacing w:after="0" w:line="240" w:lineRule="auto"/>
        <w:rPr>
          <w:rFonts w:ascii="Poppins" w:hAnsi="Poppins" w:cs="Poppins"/>
          <w:sz w:val="20"/>
          <w:szCs w:val="20"/>
        </w:rPr>
      </w:pPr>
    </w:p>
    <w:p w14:paraId="75C14DB3" w14:textId="1211172A" w:rsidR="006D5F0D" w:rsidRDefault="00F257F2" w:rsidP="006D5F0D">
      <w:pPr>
        <w:spacing w:after="0"/>
        <w:rPr>
          <w:rFonts w:ascii="Poppins" w:hAnsi="Poppins" w:cs="Poppins"/>
          <w:b/>
          <w:bCs/>
        </w:rPr>
      </w:pPr>
      <w:r w:rsidRPr="00CC3516">
        <w:rPr>
          <w:rFonts w:ascii="Poppins" w:hAnsi="Poppins" w:cs="Poppins"/>
          <w:b/>
          <w:bCs/>
        </w:rPr>
        <w:t xml:space="preserve">Key </w:t>
      </w:r>
      <w:r w:rsidR="006D5F0D" w:rsidRPr="00CC3516">
        <w:rPr>
          <w:rFonts w:ascii="Poppins" w:hAnsi="Poppins" w:cs="Poppins"/>
          <w:b/>
          <w:bCs/>
        </w:rPr>
        <w:t xml:space="preserve">Responsibilities </w:t>
      </w:r>
    </w:p>
    <w:p w14:paraId="726644EA" w14:textId="77777777" w:rsidR="00CC3516" w:rsidRPr="00CC3516" w:rsidRDefault="00CC3516" w:rsidP="006D5F0D">
      <w:pPr>
        <w:spacing w:after="0"/>
        <w:rPr>
          <w:rFonts w:ascii="Poppins" w:hAnsi="Poppins" w:cs="Poppins"/>
          <w:b/>
          <w:bCs/>
          <w:sz w:val="8"/>
          <w:szCs w:val="8"/>
        </w:rPr>
      </w:pPr>
    </w:p>
    <w:p w14:paraId="4612DEF6" w14:textId="316AF708" w:rsidR="00614DA1" w:rsidRPr="00C80B6D" w:rsidRDefault="00614DA1" w:rsidP="00614DA1">
      <w:pPr>
        <w:pStyle w:val="paragraph"/>
        <w:spacing w:before="0" w:beforeAutospacing="0" w:after="0" w:afterAutospacing="0"/>
        <w:textAlignment w:val="baseline"/>
        <w:rPr>
          <w:rStyle w:val="eop"/>
          <w:rFonts w:ascii="Poppins" w:hAnsi="Poppins" w:cs="Poppins"/>
          <w:b/>
          <w:bCs/>
          <w:color w:val="153D63" w:themeColor="text2" w:themeTint="E6"/>
          <w:sz w:val="22"/>
          <w:szCs w:val="22"/>
        </w:rPr>
      </w:pPr>
      <w:r w:rsidRPr="00C80B6D">
        <w:rPr>
          <w:rStyle w:val="normaltextrun"/>
          <w:rFonts w:ascii="Poppins" w:hAnsi="Poppins" w:cs="Poppins"/>
          <w:b/>
          <w:bCs/>
          <w:color w:val="153D63" w:themeColor="text2" w:themeTint="E6"/>
          <w:sz w:val="22"/>
          <w:szCs w:val="22"/>
        </w:rPr>
        <w:t>Inclusion room</w:t>
      </w:r>
      <w:r w:rsidRPr="00C80B6D">
        <w:rPr>
          <w:rStyle w:val="eop"/>
          <w:rFonts w:ascii="Poppins" w:hAnsi="Poppins" w:cs="Poppins"/>
          <w:b/>
          <w:bCs/>
          <w:color w:val="153D63" w:themeColor="text2" w:themeTint="E6"/>
          <w:sz w:val="22"/>
          <w:szCs w:val="22"/>
        </w:rPr>
        <w:t> </w:t>
      </w:r>
    </w:p>
    <w:p w14:paraId="64CA6F38" w14:textId="77777777" w:rsidR="00C27190" w:rsidRPr="00C27190" w:rsidRDefault="00C27190" w:rsidP="00614DA1">
      <w:pPr>
        <w:pStyle w:val="paragraph"/>
        <w:spacing w:before="0" w:beforeAutospacing="0" w:after="0" w:afterAutospacing="0"/>
        <w:textAlignment w:val="baseline"/>
        <w:rPr>
          <w:rFonts w:ascii="Poppins" w:hAnsi="Poppins" w:cs="Poppins"/>
          <w:b/>
          <w:bCs/>
          <w:sz w:val="4"/>
          <w:szCs w:val="4"/>
        </w:rPr>
      </w:pPr>
    </w:p>
    <w:p w14:paraId="5D005AF5" w14:textId="613A0E84" w:rsidR="00614DA1" w:rsidRDefault="00614DA1" w:rsidP="00614DA1">
      <w:pPr>
        <w:pStyle w:val="paragraph"/>
        <w:spacing w:before="0" w:beforeAutospacing="0" w:after="0" w:afterAutospacing="0"/>
        <w:textAlignment w:val="baseline"/>
        <w:rPr>
          <w:rStyle w:val="normaltextrun"/>
          <w:rFonts w:ascii="Poppins" w:hAnsi="Poppins" w:cs="Poppins"/>
          <w:color w:val="000000"/>
          <w:sz w:val="20"/>
          <w:szCs w:val="20"/>
        </w:rPr>
      </w:pPr>
      <w:r w:rsidRPr="00C27190">
        <w:rPr>
          <w:rStyle w:val="normaltextrun"/>
          <w:rFonts w:ascii="Poppins" w:hAnsi="Poppins" w:cs="Poppins"/>
          <w:color w:val="000000"/>
          <w:sz w:val="20"/>
          <w:szCs w:val="20"/>
        </w:rPr>
        <w:t>Oversee the daily operation of the Inclusion Room, ensuring a calm, safe and purposeful environment that supports positive behaviour for learning. </w:t>
      </w:r>
    </w:p>
    <w:p w14:paraId="102E34A2" w14:textId="77777777" w:rsidR="004948FB" w:rsidRPr="004948FB" w:rsidRDefault="004948FB" w:rsidP="00614DA1">
      <w:pPr>
        <w:pStyle w:val="paragraph"/>
        <w:spacing w:before="0" w:beforeAutospacing="0" w:after="0" w:afterAutospacing="0"/>
        <w:textAlignment w:val="baseline"/>
        <w:rPr>
          <w:rFonts w:ascii="Poppins" w:hAnsi="Poppins" w:cs="Poppins"/>
          <w:sz w:val="4"/>
          <w:szCs w:val="4"/>
        </w:rPr>
      </w:pPr>
    </w:p>
    <w:p w14:paraId="473873C4" w14:textId="0B4BC49C" w:rsidR="00614DA1" w:rsidRPr="00C27190" w:rsidRDefault="00614DA1" w:rsidP="00614DA1">
      <w:pPr>
        <w:pStyle w:val="paragraph"/>
        <w:spacing w:before="0" w:beforeAutospacing="0" w:after="0" w:afterAutospacing="0"/>
        <w:textAlignment w:val="baseline"/>
        <w:rPr>
          <w:rFonts w:ascii="Poppins" w:hAnsi="Poppins" w:cs="Poppins"/>
          <w:sz w:val="14"/>
          <w:szCs w:val="14"/>
        </w:rPr>
      </w:pPr>
      <w:r w:rsidRPr="00C27190">
        <w:rPr>
          <w:rStyle w:val="normaltextrun"/>
          <w:rFonts w:ascii="Poppins" w:hAnsi="Poppins" w:cs="Poppins"/>
          <w:color w:val="000000"/>
          <w:sz w:val="20"/>
          <w:szCs w:val="20"/>
        </w:rPr>
        <w:t>Act as the lead professional for behaviour for learning within the Inclusion Room, coordinating targeted support for identified students to promote inclusion.</w:t>
      </w:r>
    </w:p>
    <w:p w14:paraId="14BEA69E" w14:textId="77777777" w:rsidR="004948FB" w:rsidRPr="004948FB" w:rsidRDefault="004948FB" w:rsidP="00614DA1">
      <w:pPr>
        <w:pStyle w:val="paragraph"/>
        <w:spacing w:before="0" w:beforeAutospacing="0" w:after="0" w:afterAutospacing="0"/>
        <w:textAlignment w:val="baseline"/>
        <w:rPr>
          <w:rStyle w:val="normaltextrun"/>
          <w:rFonts w:ascii="Poppins" w:hAnsi="Poppins" w:cs="Poppins"/>
          <w:color w:val="000000"/>
          <w:sz w:val="4"/>
          <w:szCs w:val="4"/>
        </w:rPr>
      </w:pPr>
    </w:p>
    <w:p w14:paraId="4290114A" w14:textId="77777777" w:rsidR="004948FB" w:rsidRDefault="00614DA1" w:rsidP="00614DA1">
      <w:pPr>
        <w:pStyle w:val="paragraph"/>
        <w:spacing w:before="0" w:beforeAutospacing="0" w:after="0" w:afterAutospacing="0"/>
        <w:textAlignment w:val="baseline"/>
        <w:rPr>
          <w:rStyle w:val="normaltextrun"/>
          <w:rFonts w:ascii="Poppins" w:hAnsi="Poppins" w:cs="Poppins"/>
          <w:color w:val="000000"/>
          <w:sz w:val="20"/>
          <w:szCs w:val="20"/>
        </w:rPr>
      </w:pPr>
      <w:r w:rsidRPr="00C27190">
        <w:rPr>
          <w:rStyle w:val="normaltextrun"/>
          <w:rFonts w:ascii="Poppins" w:hAnsi="Poppins" w:cs="Poppins"/>
          <w:color w:val="000000"/>
          <w:sz w:val="20"/>
          <w:szCs w:val="20"/>
        </w:rPr>
        <w:t xml:space="preserve">Maintain robust systems for tracking engagement, attendance and behaviour for learning outcomes. </w:t>
      </w:r>
    </w:p>
    <w:p w14:paraId="4C8A31E2" w14:textId="77777777" w:rsidR="004948FB" w:rsidRPr="004948FB" w:rsidRDefault="004948FB" w:rsidP="00614DA1">
      <w:pPr>
        <w:pStyle w:val="paragraph"/>
        <w:spacing w:before="0" w:beforeAutospacing="0" w:after="0" w:afterAutospacing="0"/>
        <w:textAlignment w:val="baseline"/>
        <w:rPr>
          <w:rStyle w:val="normaltextrun"/>
          <w:rFonts w:ascii="Poppins" w:hAnsi="Poppins" w:cs="Poppins"/>
          <w:color w:val="000000"/>
          <w:sz w:val="4"/>
          <w:szCs w:val="4"/>
        </w:rPr>
      </w:pPr>
    </w:p>
    <w:p w14:paraId="256A5CC5" w14:textId="2BF40C57" w:rsidR="00614DA1" w:rsidRPr="00C27190" w:rsidRDefault="00614DA1" w:rsidP="00614DA1">
      <w:pPr>
        <w:pStyle w:val="paragraph"/>
        <w:spacing w:before="0" w:beforeAutospacing="0" w:after="0" w:afterAutospacing="0"/>
        <w:textAlignment w:val="baseline"/>
        <w:rPr>
          <w:rFonts w:ascii="Poppins" w:hAnsi="Poppins" w:cs="Poppins"/>
          <w:sz w:val="14"/>
          <w:szCs w:val="14"/>
        </w:rPr>
      </w:pPr>
      <w:r w:rsidRPr="00C27190">
        <w:rPr>
          <w:rStyle w:val="normaltextrun"/>
          <w:rFonts w:ascii="Poppins" w:hAnsi="Poppins" w:cs="Poppins"/>
          <w:color w:val="000000"/>
          <w:sz w:val="20"/>
          <w:szCs w:val="20"/>
        </w:rPr>
        <w:t>Develop and implement Inclusion Room exit plans to support students in successfully reintegrating into lessons.</w:t>
      </w:r>
    </w:p>
    <w:p w14:paraId="177CA92D" w14:textId="77777777" w:rsidR="004948FB" w:rsidRPr="004948FB" w:rsidRDefault="004948FB" w:rsidP="00614DA1">
      <w:pPr>
        <w:pStyle w:val="paragraph"/>
        <w:spacing w:before="0" w:beforeAutospacing="0" w:after="0" w:afterAutospacing="0"/>
        <w:textAlignment w:val="baseline"/>
        <w:rPr>
          <w:rStyle w:val="normaltextrun"/>
          <w:rFonts w:ascii="Poppins" w:hAnsi="Poppins" w:cs="Poppins"/>
          <w:color w:val="000000"/>
          <w:sz w:val="4"/>
          <w:szCs w:val="4"/>
        </w:rPr>
      </w:pPr>
    </w:p>
    <w:p w14:paraId="4BFDFDFD" w14:textId="6CA8817E" w:rsidR="00614DA1" w:rsidRPr="00C27190" w:rsidRDefault="00614DA1" w:rsidP="00614DA1">
      <w:pPr>
        <w:pStyle w:val="paragraph"/>
        <w:spacing w:before="0" w:beforeAutospacing="0" w:after="0" w:afterAutospacing="0"/>
        <w:textAlignment w:val="baseline"/>
        <w:rPr>
          <w:rFonts w:ascii="Poppins" w:hAnsi="Poppins" w:cs="Poppins"/>
          <w:sz w:val="14"/>
          <w:szCs w:val="14"/>
        </w:rPr>
      </w:pPr>
      <w:r w:rsidRPr="00C27190">
        <w:rPr>
          <w:rStyle w:val="normaltextrun"/>
          <w:rFonts w:ascii="Poppins" w:hAnsi="Poppins" w:cs="Poppins"/>
          <w:color w:val="000000"/>
          <w:sz w:val="20"/>
          <w:szCs w:val="20"/>
        </w:rPr>
        <w:t>Support pupils in addressing gaps in English and Maths through targeted intervention and overseeing online alternative provision.</w:t>
      </w:r>
    </w:p>
    <w:p w14:paraId="6440B2FA" w14:textId="77777777" w:rsidR="004948FB" w:rsidRPr="004948FB" w:rsidRDefault="004948FB" w:rsidP="00614DA1">
      <w:pPr>
        <w:pStyle w:val="paragraph"/>
        <w:spacing w:before="0" w:beforeAutospacing="0" w:after="0" w:afterAutospacing="0"/>
        <w:textAlignment w:val="baseline"/>
        <w:rPr>
          <w:rStyle w:val="normaltextrun"/>
          <w:rFonts w:ascii="Poppins" w:hAnsi="Poppins" w:cs="Poppins"/>
          <w:color w:val="000000"/>
          <w:sz w:val="4"/>
          <w:szCs w:val="4"/>
        </w:rPr>
      </w:pPr>
    </w:p>
    <w:p w14:paraId="6A05C16D" w14:textId="2472D421" w:rsidR="00614DA1" w:rsidRPr="00C27190" w:rsidRDefault="00614DA1" w:rsidP="00614DA1">
      <w:pPr>
        <w:pStyle w:val="paragraph"/>
        <w:spacing w:before="0" w:beforeAutospacing="0" w:after="0" w:afterAutospacing="0"/>
        <w:textAlignment w:val="baseline"/>
        <w:rPr>
          <w:rFonts w:ascii="Poppins" w:hAnsi="Poppins" w:cs="Poppins"/>
          <w:sz w:val="14"/>
          <w:szCs w:val="14"/>
          <w:lang w:val="en-US"/>
        </w:rPr>
      </w:pPr>
      <w:r w:rsidRPr="00C27190">
        <w:rPr>
          <w:rStyle w:val="normaltextrun"/>
          <w:rFonts w:ascii="Poppins" w:hAnsi="Poppins" w:cs="Poppins"/>
          <w:color w:val="000000"/>
          <w:sz w:val="20"/>
          <w:szCs w:val="20"/>
        </w:rPr>
        <w:t>Provide oversight of the isolation base, ensuring effective practice and consistency. </w:t>
      </w:r>
    </w:p>
    <w:p w14:paraId="416DFE6C" w14:textId="77777777" w:rsidR="004948FB" w:rsidRPr="004948FB" w:rsidRDefault="004948FB" w:rsidP="00614DA1">
      <w:pPr>
        <w:pStyle w:val="paragraph"/>
        <w:spacing w:before="0" w:beforeAutospacing="0" w:after="0" w:afterAutospacing="0"/>
        <w:textAlignment w:val="baseline"/>
        <w:rPr>
          <w:rStyle w:val="normaltextrun"/>
          <w:rFonts w:ascii="Poppins" w:hAnsi="Poppins" w:cs="Poppins"/>
          <w:color w:val="000000"/>
          <w:sz w:val="4"/>
          <w:szCs w:val="4"/>
        </w:rPr>
      </w:pPr>
    </w:p>
    <w:p w14:paraId="4BFD1972" w14:textId="211F1B7B" w:rsidR="00614DA1" w:rsidRPr="00C27190" w:rsidRDefault="00614DA1" w:rsidP="00614DA1">
      <w:pPr>
        <w:pStyle w:val="paragraph"/>
        <w:spacing w:before="0" w:beforeAutospacing="0" w:after="0" w:afterAutospacing="0"/>
        <w:textAlignment w:val="baseline"/>
        <w:rPr>
          <w:rFonts w:ascii="Poppins" w:hAnsi="Poppins" w:cs="Poppins"/>
          <w:sz w:val="14"/>
          <w:szCs w:val="14"/>
          <w:lang w:val="en-US"/>
        </w:rPr>
      </w:pPr>
      <w:r w:rsidRPr="00C27190">
        <w:rPr>
          <w:rStyle w:val="normaltextrun"/>
          <w:rFonts w:ascii="Poppins" w:hAnsi="Poppins" w:cs="Poppins"/>
          <w:color w:val="000000"/>
          <w:sz w:val="20"/>
          <w:szCs w:val="20"/>
        </w:rPr>
        <w:t>Maintain and monitor the isolation diary, ensuring accurate recording of student behaviour, interventions, and outcomes.  </w:t>
      </w:r>
    </w:p>
    <w:p w14:paraId="597861B6" w14:textId="77777777" w:rsidR="004948FB" w:rsidRPr="004948FB" w:rsidRDefault="004948FB" w:rsidP="00614DA1">
      <w:pPr>
        <w:pStyle w:val="paragraph"/>
        <w:spacing w:before="0" w:beforeAutospacing="0" w:after="0" w:afterAutospacing="0"/>
        <w:textAlignment w:val="baseline"/>
        <w:rPr>
          <w:rStyle w:val="normaltextrun"/>
          <w:rFonts w:ascii="Poppins" w:hAnsi="Poppins" w:cs="Poppins"/>
          <w:color w:val="000000"/>
          <w:sz w:val="4"/>
          <w:szCs w:val="4"/>
        </w:rPr>
      </w:pPr>
    </w:p>
    <w:p w14:paraId="14E2A92A" w14:textId="33C64CAD" w:rsidR="00614DA1" w:rsidRDefault="00614DA1" w:rsidP="00614DA1">
      <w:pPr>
        <w:pStyle w:val="paragraph"/>
        <w:spacing w:before="0" w:beforeAutospacing="0" w:after="0" w:afterAutospacing="0"/>
        <w:textAlignment w:val="baseline"/>
        <w:rPr>
          <w:rStyle w:val="normaltextrun"/>
          <w:rFonts w:ascii="Poppins" w:hAnsi="Poppins" w:cs="Poppins"/>
          <w:color w:val="000000"/>
          <w:sz w:val="20"/>
          <w:szCs w:val="20"/>
        </w:rPr>
      </w:pPr>
      <w:r w:rsidRPr="00C27190">
        <w:rPr>
          <w:rStyle w:val="normaltextrun"/>
          <w:rFonts w:ascii="Poppins" w:hAnsi="Poppins" w:cs="Poppins"/>
          <w:color w:val="000000"/>
          <w:sz w:val="20"/>
          <w:szCs w:val="20"/>
        </w:rPr>
        <w:t>Lead interventions and reflection for students in isolation where repeat patterns are emerging.</w:t>
      </w:r>
    </w:p>
    <w:p w14:paraId="3A70A59F" w14:textId="77777777" w:rsidR="00C80B6D" w:rsidRDefault="00C80B6D" w:rsidP="00614DA1">
      <w:pPr>
        <w:pStyle w:val="paragraph"/>
        <w:spacing w:before="0" w:beforeAutospacing="0" w:after="0" w:afterAutospacing="0"/>
        <w:textAlignment w:val="baseline"/>
        <w:rPr>
          <w:rStyle w:val="normaltextrun"/>
          <w:rFonts w:ascii="Poppins" w:hAnsi="Poppins" w:cs="Poppins"/>
          <w:color w:val="000000"/>
          <w:sz w:val="20"/>
          <w:szCs w:val="20"/>
        </w:rPr>
      </w:pPr>
    </w:p>
    <w:p w14:paraId="0F1CBA7E" w14:textId="77777777" w:rsidR="00C80B6D" w:rsidRDefault="00C80B6D" w:rsidP="00614DA1">
      <w:pPr>
        <w:pStyle w:val="paragraph"/>
        <w:spacing w:before="0" w:beforeAutospacing="0" w:after="0" w:afterAutospacing="0"/>
        <w:textAlignment w:val="baseline"/>
        <w:rPr>
          <w:rStyle w:val="normaltextrun"/>
          <w:rFonts w:ascii="Poppins" w:hAnsi="Poppins" w:cs="Poppins"/>
          <w:color w:val="000000"/>
          <w:sz w:val="20"/>
          <w:szCs w:val="20"/>
        </w:rPr>
      </w:pPr>
    </w:p>
    <w:p w14:paraId="00849D4B" w14:textId="77777777" w:rsidR="00C80B6D" w:rsidRDefault="00C80B6D" w:rsidP="00614DA1">
      <w:pPr>
        <w:pStyle w:val="paragraph"/>
        <w:spacing w:before="0" w:beforeAutospacing="0" w:after="0" w:afterAutospacing="0"/>
        <w:textAlignment w:val="baseline"/>
        <w:rPr>
          <w:rStyle w:val="normaltextrun"/>
          <w:rFonts w:ascii="Poppins" w:hAnsi="Poppins" w:cs="Poppins"/>
          <w:color w:val="000000"/>
          <w:sz w:val="20"/>
          <w:szCs w:val="20"/>
        </w:rPr>
      </w:pPr>
    </w:p>
    <w:p w14:paraId="7499D355" w14:textId="77777777" w:rsidR="00C80B6D" w:rsidRDefault="00C80B6D" w:rsidP="00614DA1">
      <w:pPr>
        <w:pStyle w:val="paragraph"/>
        <w:spacing w:before="0" w:beforeAutospacing="0" w:after="0" w:afterAutospacing="0"/>
        <w:textAlignment w:val="baseline"/>
        <w:rPr>
          <w:rStyle w:val="normaltextrun"/>
          <w:rFonts w:ascii="Poppins" w:hAnsi="Poppins" w:cs="Poppins"/>
          <w:color w:val="000000"/>
          <w:sz w:val="20"/>
          <w:szCs w:val="20"/>
        </w:rPr>
      </w:pPr>
    </w:p>
    <w:p w14:paraId="4F4793E9" w14:textId="77777777" w:rsidR="00C80B6D" w:rsidRPr="00C27190" w:rsidRDefault="00C80B6D" w:rsidP="00614DA1">
      <w:pPr>
        <w:pStyle w:val="paragraph"/>
        <w:spacing w:before="0" w:beforeAutospacing="0" w:after="0" w:afterAutospacing="0"/>
        <w:textAlignment w:val="baseline"/>
        <w:rPr>
          <w:rFonts w:ascii="Poppins" w:hAnsi="Poppins" w:cs="Poppins"/>
          <w:sz w:val="14"/>
          <w:szCs w:val="14"/>
          <w:lang w:val="en-US"/>
        </w:rPr>
      </w:pPr>
    </w:p>
    <w:p w14:paraId="444AB3D7" w14:textId="77777777" w:rsidR="00C27190" w:rsidRPr="00C27190" w:rsidRDefault="00C27190" w:rsidP="00614DA1">
      <w:pPr>
        <w:pStyle w:val="paragraph"/>
        <w:spacing w:before="0" w:beforeAutospacing="0" w:after="0" w:afterAutospacing="0"/>
        <w:textAlignment w:val="baseline"/>
        <w:rPr>
          <w:rStyle w:val="normaltextrun"/>
          <w:rFonts w:ascii="Poppins" w:hAnsi="Poppins" w:cs="Poppins"/>
          <w:b/>
          <w:bCs/>
          <w:color w:val="0F4761"/>
          <w:sz w:val="16"/>
          <w:szCs w:val="16"/>
        </w:rPr>
      </w:pPr>
    </w:p>
    <w:p w14:paraId="56806ED2" w14:textId="4763373B" w:rsidR="00614DA1" w:rsidRDefault="00614DA1" w:rsidP="00614DA1">
      <w:pPr>
        <w:pStyle w:val="paragraph"/>
        <w:spacing w:before="0" w:beforeAutospacing="0" w:after="0" w:afterAutospacing="0"/>
        <w:textAlignment w:val="baseline"/>
        <w:rPr>
          <w:rStyle w:val="normaltextrun"/>
          <w:rFonts w:ascii="Poppins" w:hAnsi="Poppins" w:cs="Poppins"/>
          <w:b/>
          <w:bCs/>
          <w:color w:val="0F4761"/>
          <w:sz w:val="22"/>
          <w:szCs w:val="22"/>
        </w:rPr>
      </w:pPr>
      <w:r w:rsidRPr="00C27190">
        <w:rPr>
          <w:rStyle w:val="normaltextrun"/>
          <w:rFonts w:ascii="Poppins" w:hAnsi="Poppins" w:cs="Poppins"/>
          <w:b/>
          <w:bCs/>
          <w:color w:val="0F4761"/>
          <w:sz w:val="22"/>
          <w:szCs w:val="22"/>
        </w:rPr>
        <w:t>Individual Behaviour Support</w:t>
      </w:r>
    </w:p>
    <w:p w14:paraId="7DA744CA" w14:textId="77777777" w:rsidR="00C27190" w:rsidRPr="00C27190" w:rsidRDefault="00C27190" w:rsidP="00614DA1">
      <w:pPr>
        <w:pStyle w:val="paragraph"/>
        <w:spacing w:before="0" w:beforeAutospacing="0" w:after="0" w:afterAutospacing="0"/>
        <w:textAlignment w:val="baseline"/>
        <w:rPr>
          <w:rFonts w:ascii="Poppins" w:hAnsi="Poppins" w:cs="Poppins"/>
          <w:b/>
          <w:bCs/>
          <w:color w:val="0F4761"/>
          <w:sz w:val="4"/>
          <w:szCs w:val="4"/>
        </w:rPr>
      </w:pPr>
    </w:p>
    <w:p w14:paraId="182861D5" w14:textId="4AFBD226" w:rsidR="00614DA1" w:rsidRPr="00C27190" w:rsidRDefault="00614DA1" w:rsidP="00614DA1">
      <w:pPr>
        <w:pStyle w:val="paragraph"/>
        <w:spacing w:before="0" w:beforeAutospacing="0" w:after="0" w:afterAutospacing="0"/>
        <w:textAlignment w:val="baseline"/>
        <w:rPr>
          <w:rFonts w:ascii="Poppins" w:hAnsi="Poppins" w:cs="Poppins"/>
          <w:sz w:val="14"/>
          <w:szCs w:val="14"/>
        </w:rPr>
      </w:pPr>
      <w:r w:rsidRPr="00C27190">
        <w:rPr>
          <w:rStyle w:val="normaltextrun"/>
          <w:rFonts w:ascii="Poppins" w:hAnsi="Poppins" w:cs="Poppins"/>
          <w:sz w:val="20"/>
          <w:szCs w:val="20"/>
        </w:rPr>
        <w:t>Deliver targeted, structured support to children with an Individual Behaviour Plan (IBP).</w:t>
      </w:r>
    </w:p>
    <w:p w14:paraId="6DF2987B" w14:textId="77777777" w:rsidR="004948FB" w:rsidRPr="00F32AB1" w:rsidRDefault="004948FB" w:rsidP="00614DA1">
      <w:pPr>
        <w:pStyle w:val="paragraph"/>
        <w:spacing w:before="0" w:beforeAutospacing="0" w:after="0" w:afterAutospacing="0"/>
        <w:textAlignment w:val="baseline"/>
        <w:rPr>
          <w:rStyle w:val="normaltextrun"/>
          <w:rFonts w:ascii="Poppins" w:hAnsi="Poppins" w:cs="Poppins"/>
          <w:sz w:val="4"/>
          <w:szCs w:val="4"/>
        </w:rPr>
      </w:pPr>
    </w:p>
    <w:p w14:paraId="603DDF4D" w14:textId="7A496D4A" w:rsidR="00614DA1" w:rsidRPr="00C27190" w:rsidRDefault="00614DA1" w:rsidP="00614DA1">
      <w:pPr>
        <w:pStyle w:val="paragraph"/>
        <w:spacing w:before="0" w:beforeAutospacing="0" w:after="0" w:afterAutospacing="0"/>
        <w:textAlignment w:val="baseline"/>
        <w:rPr>
          <w:rFonts w:ascii="Poppins" w:hAnsi="Poppins" w:cs="Poppins"/>
          <w:sz w:val="14"/>
          <w:szCs w:val="14"/>
        </w:rPr>
      </w:pPr>
      <w:r w:rsidRPr="00C27190">
        <w:rPr>
          <w:rStyle w:val="normaltextrun"/>
          <w:rFonts w:ascii="Poppins" w:hAnsi="Poppins" w:cs="Poppins"/>
          <w:sz w:val="20"/>
          <w:szCs w:val="20"/>
        </w:rPr>
        <w:t>Support pupils to understand behaviour expectations, reflect on choices and develop positive strategies.</w:t>
      </w:r>
    </w:p>
    <w:p w14:paraId="7326C0A9" w14:textId="77777777" w:rsidR="004948FB" w:rsidRPr="004948FB" w:rsidRDefault="004948FB" w:rsidP="00614DA1">
      <w:pPr>
        <w:pStyle w:val="paragraph"/>
        <w:shd w:val="clear" w:color="auto" w:fill="FFFFFF"/>
        <w:spacing w:before="0" w:beforeAutospacing="0" w:after="0" w:afterAutospacing="0"/>
        <w:textAlignment w:val="baseline"/>
        <w:rPr>
          <w:rStyle w:val="normaltextrun"/>
          <w:rFonts w:ascii="Poppins" w:hAnsi="Poppins" w:cs="Poppins"/>
          <w:sz w:val="4"/>
          <w:szCs w:val="4"/>
        </w:rPr>
      </w:pPr>
    </w:p>
    <w:p w14:paraId="40AC6C48" w14:textId="0ED09668" w:rsidR="00614DA1" w:rsidRPr="00C27190" w:rsidRDefault="00614DA1" w:rsidP="00614DA1">
      <w:pPr>
        <w:pStyle w:val="paragraph"/>
        <w:shd w:val="clear" w:color="auto" w:fill="FFFFFF"/>
        <w:spacing w:before="0" w:beforeAutospacing="0" w:after="0" w:afterAutospacing="0"/>
        <w:textAlignment w:val="baseline"/>
        <w:rPr>
          <w:rFonts w:ascii="Poppins" w:hAnsi="Poppins" w:cs="Poppins"/>
          <w:sz w:val="14"/>
          <w:szCs w:val="14"/>
        </w:rPr>
      </w:pPr>
      <w:r w:rsidRPr="00C27190">
        <w:rPr>
          <w:rStyle w:val="normaltextrun"/>
          <w:rFonts w:ascii="Poppins" w:hAnsi="Poppins" w:cs="Poppins"/>
          <w:sz w:val="20"/>
          <w:szCs w:val="20"/>
        </w:rPr>
        <w:t>Monitor and review B3s, suspension and isolation placements, and arrange reflection sessions with the relevant pupils.</w:t>
      </w:r>
    </w:p>
    <w:p w14:paraId="6C6C5377" w14:textId="77777777" w:rsidR="004948FB" w:rsidRPr="004948FB" w:rsidRDefault="004948FB" w:rsidP="00614DA1">
      <w:pPr>
        <w:pStyle w:val="paragraph"/>
        <w:shd w:val="clear" w:color="auto" w:fill="FFFFFF"/>
        <w:spacing w:before="0" w:beforeAutospacing="0" w:after="0" w:afterAutospacing="0"/>
        <w:textAlignment w:val="baseline"/>
        <w:rPr>
          <w:rStyle w:val="normaltextrun"/>
          <w:rFonts w:ascii="Poppins" w:hAnsi="Poppins" w:cs="Poppins"/>
          <w:sz w:val="4"/>
          <w:szCs w:val="4"/>
        </w:rPr>
      </w:pPr>
    </w:p>
    <w:p w14:paraId="31C2E1CB" w14:textId="30BA0C08" w:rsidR="00614DA1" w:rsidRPr="00C27190" w:rsidRDefault="00614DA1" w:rsidP="00614DA1">
      <w:pPr>
        <w:pStyle w:val="paragraph"/>
        <w:shd w:val="clear" w:color="auto" w:fill="FFFFFF"/>
        <w:spacing w:before="0" w:beforeAutospacing="0" w:after="0" w:afterAutospacing="0"/>
        <w:textAlignment w:val="baseline"/>
        <w:rPr>
          <w:rFonts w:ascii="Poppins" w:hAnsi="Poppins" w:cs="Poppins"/>
          <w:sz w:val="14"/>
          <w:szCs w:val="14"/>
        </w:rPr>
      </w:pPr>
      <w:r w:rsidRPr="00C27190">
        <w:rPr>
          <w:rStyle w:val="normaltextrun"/>
          <w:rFonts w:ascii="Poppins" w:hAnsi="Poppins" w:cs="Poppins"/>
          <w:sz w:val="20"/>
          <w:szCs w:val="20"/>
        </w:rPr>
        <w:t>Monitor, review and contribute to IBPs, providing feedback to relevant staff.</w:t>
      </w:r>
    </w:p>
    <w:p w14:paraId="45D021BB" w14:textId="5CAACB50" w:rsidR="00C27190" w:rsidRDefault="00614DA1" w:rsidP="00614DA1">
      <w:pPr>
        <w:pStyle w:val="paragraph"/>
        <w:shd w:val="clear" w:color="auto" w:fill="FFFFFF"/>
        <w:spacing w:before="0" w:beforeAutospacing="0" w:after="0" w:afterAutospacing="0"/>
        <w:textAlignment w:val="baseline"/>
        <w:rPr>
          <w:rStyle w:val="normaltextrun"/>
          <w:rFonts w:ascii="Poppins" w:hAnsi="Poppins" w:cs="Poppins"/>
          <w:sz w:val="20"/>
          <w:szCs w:val="20"/>
        </w:rPr>
      </w:pPr>
      <w:r w:rsidRPr="00C27190">
        <w:rPr>
          <w:rStyle w:val="normaltextrun"/>
          <w:rFonts w:ascii="Poppins" w:hAnsi="Poppins" w:cs="Poppins"/>
          <w:sz w:val="20"/>
          <w:szCs w:val="20"/>
        </w:rPr>
        <w:t>Conduct home visits when require</w:t>
      </w:r>
      <w:r w:rsidR="00C27190">
        <w:rPr>
          <w:rStyle w:val="normaltextrun"/>
          <w:rFonts w:ascii="Poppins" w:hAnsi="Poppins" w:cs="Poppins"/>
          <w:sz w:val="20"/>
          <w:szCs w:val="20"/>
        </w:rPr>
        <w:t>d</w:t>
      </w:r>
    </w:p>
    <w:p w14:paraId="1C5D0835" w14:textId="749DB1CF" w:rsidR="00614DA1" w:rsidRPr="00C27190" w:rsidRDefault="00614DA1" w:rsidP="00614DA1">
      <w:pPr>
        <w:pStyle w:val="paragraph"/>
        <w:shd w:val="clear" w:color="auto" w:fill="FFFFFF"/>
        <w:spacing w:before="0" w:beforeAutospacing="0" w:after="0" w:afterAutospacing="0"/>
        <w:textAlignment w:val="baseline"/>
        <w:rPr>
          <w:rFonts w:ascii="Poppins" w:hAnsi="Poppins" w:cs="Poppins"/>
          <w:sz w:val="16"/>
          <w:szCs w:val="16"/>
        </w:rPr>
      </w:pPr>
    </w:p>
    <w:p w14:paraId="38109C77" w14:textId="04B87DA7" w:rsidR="00614DA1" w:rsidRDefault="00614DA1" w:rsidP="00614DA1">
      <w:pPr>
        <w:pStyle w:val="paragraph"/>
        <w:spacing w:before="0" w:beforeAutospacing="0" w:after="0" w:afterAutospacing="0"/>
        <w:textAlignment w:val="baseline"/>
        <w:rPr>
          <w:rStyle w:val="normaltextrun"/>
          <w:rFonts w:ascii="Poppins" w:hAnsi="Poppins" w:cs="Poppins"/>
          <w:b/>
          <w:bCs/>
          <w:color w:val="0F4761"/>
          <w:sz w:val="22"/>
          <w:szCs w:val="22"/>
        </w:rPr>
      </w:pPr>
      <w:r w:rsidRPr="00C27190">
        <w:rPr>
          <w:rStyle w:val="normaltextrun"/>
          <w:rFonts w:ascii="Poppins" w:hAnsi="Poppins" w:cs="Poppins"/>
          <w:b/>
          <w:bCs/>
          <w:color w:val="0F4761"/>
          <w:sz w:val="22"/>
          <w:szCs w:val="22"/>
        </w:rPr>
        <w:t>Restorative Practice</w:t>
      </w:r>
    </w:p>
    <w:p w14:paraId="0A023173" w14:textId="77777777" w:rsidR="00C27190" w:rsidRPr="00C27190" w:rsidRDefault="00C27190" w:rsidP="00614DA1">
      <w:pPr>
        <w:pStyle w:val="paragraph"/>
        <w:spacing w:before="0" w:beforeAutospacing="0" w:after="0" w:afterAutospacing="0"/>
        <w:textAlignment w:val="baseline"/>
        <w:rPr>
          <w:rFonts w:ascii="Poppins" w:hAnsi="Poppins" w:cs="Poppins"/>
          <w:color w:val="0F4761"/>
          <w:sz w:val="4"/>
          <w:szCs w:val="4"/>
        </w:rPr>
      </w:pPr>
    </w:p>
    <w:p w14:paraId="704F5872" w14:textId="2170F01E" w:rsidR="00614DA1" w:rsidRPr="00C27190" w:rsidRDefault="00614DA1" w:rsidP="00614DA1">
      <w:pPr>
        <w:pStyle w:val="paragraph"/>
        <w:spacing w:before="0" w:beforeAutospacing="0" w:after="0" w:afterAutospacing="0"/>
        <w:textAlignment w:val="baseline"/>
        <w:rPr>
          <w:rFonts w:ascii="Poppins" w:hAnsi="Poppins" w:cs="Poppins"/>
          <w:sz w:val="14"/>
          <w:szCs w:val="14"/>
        </w:rPr>
      </w:pPr>
      <w:r w:rsidRPr="00C27190">
        <w:rPr>
          <w:rStyle w:val="normaltextrun"/>
          <w:rFonts w:ascii="Poppins" w:hAnsi="Poppins" w:cs="Poppins"/>
          <w:sz w:val="20"/>
          <w:szCs w:val="20"/>
        </w:rPr>
        <w:t>Lead and manage restorative conversations between pupils and teaching staff following incidents.</w:t>
      </w:r>
    </w:p>
    <w:p w14:paraId="0BAB550B" w14:textId="77777777" w:rsidR="004948FB" w:rsidRPr="004948FB" w:rsidRDefault="004948FB" w:rsidP="00614DA1">
      <w:pPr>
        <w:pStyle w:val="paragraph"/>
        <w:spacing w:before="0" w:beforeAutospacing="0" w:after="0" w:afterAutospacing="0"/>
        <w:textAlignment w:val="baseline"/>
        <w:rPr>
          <w:rStyle w:val="normaltextrun"/>
          <w:rFonts w:ascii="Poppins" w:hAnsi="Poppins" w:cs="Poppins"/>
          <w:sz w:val="4"/>
          <w:szCs w:val="4"/>
        </w:rPr>
      </w:pPr>
    </w:p>
    <w:p w14:paraId="2F00F7BD" w14:textId="12CADDCA" w:rsidR="00614DA1" w:rsidRPr="00C27190" w:rsidRDefault="00614DA1" w:rsidP="00614DA1">
      <w:pPr>
        <w:pStyle w:val="paragraph"/>
        <w:spacing w:before="0" w:beforeAutospacing="0" w:after="0" w:afterAutospacing="0"/>
        <w:textAlignment w:val="baseline"/>
        <w:rPr>
          <w:rFonts w:ascii="Poppins" w:hAnsi="Poppins" w:cs="Poppins"/>
          <w:sz w:val="14"/>
          <w:szCs w:val="14"/>
        </w:rPr>
      </w:pPr>
      <w:r w:rsidRPr="00C27190">
        <w:rPr>
          <w:rStyle w:val="normaltextrun"/>
          <w:rFonts w:ascii="Poppins" w:hAnsi="Poppins" w:cs="Poppins"/>
          <w:sz w:val="20"/>
          <w:szCs w:val="20"/>
        </w:rPr>
        <w:t>Support pupils to repair relationships and reintegrate successfully into lessons.</w:t>
      </w:r>
    </w:p>
    <w:p w14:paraId="532CDDE8" w14:textId="4307E88B" w:rsidR="00614DA1" w:rsidRPr="00C27190" w:rsidRDefault="00614DA1" w:rsidP="00614DA1">
      <w:pPr>
        <w:pStyle w:val="paragraph"/>
        <w:spacing w:before="0" w:beforeAutospacing="0" w:after="0" w:afterAutospacing="0"/>
        <w:textAlignment w:val="baseline"/>
        <w:rPr>
          <w:rFonts w:ascii="Poppins" w:hAnsi="Poppins" w:cs="Poppins"/>
          <w:sz w:val="14"/>
          <w:szCs w:val="14"/>
        </w:rPr>
      </w:pPr>
      <w:r w:rsidRPr="00C27190">
        <w:rPr>
          <w:rStyle w:val="normaltextrun"/>
          <w:rFonts w:ascii="Poppins" w:hAnsi="Poppins" w:cs="Poppins"/>
          <w:sz w:val="20"/>
          <w:szCs w:val="20"/>
        </w:rPr>
        <w:t>Promote a consistent restorative approach across the school.</w:t>
      </w:r>
    </w:p>
    <w:p w14:paraId="6F24FD7B" w14:textId="77777777" w:rsidR="00C27190" w:rsidRPr="00C27190" w:rsidRDefault="00C27190" w:rsidP="00614DA1">
      <w:pPr>
        <w:pStyle w:val="paragraph"/>
        <w:spacing w:before="0" w:beforeAutospacing="0" w:after="0" w:afterAutospacing="0"/>
        <w:textAlignment w:val="baseline"/>
        <w:rPr>
          <w:rStyle w:val="normaltextrun"/>
          <w:rFonts w:ascii="Poppins" w:hAnsi="Poppins" w:cs="Poppins"/>
          <w:b/>
          <w:bCs/>
          <w:color w:val="0F4761"/>
          <w:sz w:val="16"/>
          <w:szCs w:val="16"/>
        </w:rPr>
      </w:pPr>
    </w:p>
    <w:p w14:paraId="7B49FBB9" w14:textId="112FBAFC" w:rsidR="00614DA1" w:rsidRDefault="00614DA1" w:rsidP="00614DA1">
      <w:pPr>
        <w:pStyle w:val="paragraph"/>
        <w:spacing w:before="0" w:beforeAutospacing="0" w:after="0" w:afterAutospacing="0"/>
        <w:textAlignment w:val="baseline"/>
        <w:rPr>
          <w:rStyle w:val="normaltextrun"/>
          <w:rFonts w:ascii="Poppins" w:hAnsi="Poppins" w:cs="Poppins"/>
          <w:b/>
          <w:bCs/>
          <w:color w:val="0F4761"/>
          <w:sz w:val="22"/>
          <w:szCs w:val="22"/>
        </w:rPr>
      </w:pPr>
      <w:r w:rsidRPr="00C27190">
        <w:rPr>
          <w:rStyle w:val="normaltextrun"/>
          <w:rFonts w:ascii="Poppins" w:hAnsi="Poppins" w:cs="Poppins"/>
          <w:b/>
          <w:bCs/>
          <w:color w:val="0F4761"/>
          <w:sz w:val="22"/>
          <w:szCs w:val="22"/>
        </w:rPr>
        <w:t>Mentoring</w:t>
      </w:r>
    </w:p>
    <w:p w14:paraId="7009FB68" w14:textId="77777777" w:rsidR="00C27190" w:rsidRPr="00C27190" w:rsidRDefault="00C27190" w:rsidP="00614DA1">
      <w:pPr>
        <w:pStyle w:val="paragraph"/>
        <w:spacing w:before="0" w:beforeAutospacing="0" w:after="0" w:afterAutospacing="0"/>
        <w:textAlignment w:val="baseline"/>
        <w:rPr>
          <w:rFonts w:ascii="Poppins" w:hAnsi="Poppins" w:cs="Poppins"/>
          <w:color w:val="0F4761"/>
          <w:sz w:val="4"/>
          <w:szCs w:val="4"/>
        </w:rPr>
      </w:pPr>
    </w:p>
    <w:p w14:paraId="604ADE5E" w14:textId="06F7BE28" w:rsidR="00614DA1" w:rsidRPr="00C27190" w:rsidRDefault="00614DA1" w:rsidP="00614DA1">
      <w:pPr>
        <w:pStyle w:val="paragraph"/>
        <w:spacing w:before="0" w:beforeAutospacing="0" w:after="0" w:afterAutospacing="0"/>
        <w:textAlignment w:val="baseline"/>
        <w:rPr>
          <w:rFonts w:ascii="Poppins" w:hAnsi="Poppins" w:cs="Poppins"/>
          <w:sz w:val="14"/>
          <w:szCs w:val="14"/>
        </w:rPr>
      </w:pPr>
      <w:r w:rsidRPr="00C27190">
        <w:rPr>
          <w:rStyle w:val="normaltextrun"/>
          <w:rFonts w:ascii="Poppins" w:hAnsi="Poppins" w:cs="Poppins"/>
          <w:sz w:val="20"/>
          <w:szCs w:val="20"/>
        </w:rPr>
        <w:t>Provide mentoring s</w:t>
      </w:r>
      <w:r w:rsidR="00C27190">
        <w:rPr>
          <w:rStyle w:val="normaltextrun"/>
          <w:rFonts w:ascii="Poppins" w:hAnsi="Poppins" w:cs="Poppins"/>
          <w:sz w:val="20"/>
          <w:szCs w:val="20"/>
        </w:rPr>
        <w:t>u</w:t>
      </w:r>
      <w:r w:rsidRPr="00C27190">
        <w:rPr>
          <w:rStyle w:val="normaltextrun"/>
          <w:rFonts w:ascii="Poppins" w:hAnsi="Poppins" w:cs="Poppins"/>
          <w:sz w:val="20"/>
          <w:szCs w:val="20"/>
        </w:rPr>
        <w:t>pport to identified pupils at agreed times during the school day.</w:t>
      </w:r>
    </w:p>
    <w:p w14:paraId="2478929F" w14:textId="77777777" w:rsidR="004948FB" w:rsidRPr="004948FB" w:rsidRDefault="004948FB" w:rsidP="00614DA1">
      <w:pPr>
        <w:pStyle w:val="paragraph"/>
        <w:spacing w:before="0" w:beforeAutospacing="0" w:after="0" w:afterAutospacing="0"/>
        <w:textAlignment w:val="baseline"/>
        <w:rPr>
          <w:rStyle w:val="normaltextrun"/>
          <w:rFonts w:ascii="Poppins" w:hAnsi="Poppins" w:cs="Poppins"/>
          <w:sz w:val="4"/>
          <w:szCs w:val="4"/>
        </w:rPr>
      </w:pPr>
    </w:p>
    <w:p w14:paraId="3341A739" w14:textId="46EA457C" w:rsidR="00614DA1" w:rsidRPr="00C27190" w:rsidRDefault="00614DA1" w:rsidP="00614DA1">
      <w:pPr>
        <w:pStyle w:val="paragraph"/>
        <w:spacing w:before="0" w:beforeAutospacing="0" w:after="0" w:afterAutospacing="0"/>
        <w:textAlignment w:val="baseline"/>
        <w:rPr>
          <w:rFonts w:ascii="Poppins" w:hAnsi="Poppins" w:cs="Poppins"/>
          <w:sz w:val="14"/>
          <w:szCs w:val="14"/>
        </w:rPr>
      </w:pPr>
      <w:r w:rsidRPr="00C27190">
        <w:rPr>
          <w:rStyle w:val="normaltextrun"/>
          <w:rFonts w:ascii="Poppins" w:hAnsi="Poppins" w:cs="Poppins"/>
          <w:sz w:val="20"/>
          <w:szCs w:val="20"/>
        </w:rPr>
        <w:t>Build trusting relationships that promote self-esteem, resilience and emotional regulation.</w:t>
      </w:r>
    </w:p>
    <w:p w14:paraId="78FBF5C4" w14:textId="77777777" w:rsidR="004948FB" w:rsidRPr="004948FB" w:rsidRDefault="004948FB" w:rsidP="00614DA1">
      <w:pPr>
        <w:pStyle w:val="paragraph"/>
        <w:spacing w:before="0" w:beforeAutospacing="0" w:after="0" w:afterAutospacing="0"/>
        <w:textAlignment w:val="baseline"/>
        <w:rPr>
          <w:rStyle w:val="normaltextrun"/>
          <w:rFonts w:ascii="Poppins" w:hAnsi="Poppins" w:cs="Poppins"/>
          <w:sz w:val="4"/>
          <w:szCs w:val="4"/>
        </w:rPr>
      </w:pPr>
    </w:p>
    <w:p w14:paraId="78B8FED5" w14:textId="409D98CE" w:rsidR="00614DA1" w:rsidRPr="00C27190" w:rsidRDefault="00614DA1" w:rsidP="00614DA1">
      <w:pPr>
        <w:pStyle w:val="paragraph"/>
        <w:spacing w:before="0" w:beforeAutospacing="0" w:after="0" w:afterAutospacing="0"/>
        <w:textAlignment w:val="baseline"/>
        <w:rPr>
          <w:rFonts w:ascii="Poppins" w:hAnsi="Poppins" w:cs="Poppins"/>
          <w:sz w:val="14"/>
          <w:szCs w:val="14"/>
        </w:rPr>
      </w:pPr>
      <w:r w:rsidRPr="00C27190">
        <w:rPr>
          <w:rStyle w:val="normaltextrun"/>
          <w:rFonts w:ascii="Poppins" w:hAnsi="Poppins" w:cs="Poppins"/>
          <w:sz w:val="20"/>
          <w:szCs w:val="20"/>
        </w:rPr>
        <w:t>Maintain accurate records of mentoring sessions and progress.</w:t>
      </w:r>
    </w:p>
    <w:p w14:paraId="74B05D6B" w14:textId="77777777" w:rsidR="00C27190" w:rsidRPr="00C27190" w:rsidRDefault="00C27190" w:rsidP="00614DA1">
      <w:pPr>
        <w:pStyle w:val="paragraph"/>
        <w:spacing w:before="0" w:beforeAutospacing="0" w:after="0" w:afterAutospacing="0"/>
        <w:textAlignment w:val="baseline"/>
        <w:rPr>
          <w:rStyle w:val="normaltextrun"/>
          <w:rFonts w:ascii="Poppins" w:hAnsi="Poppins" w:cs="Poppins"/>
          <w:b/>
          <w:bCs/>
          <w:color w:val="0F4761"/>
          <w:sz w:val="16"/>
          <w:szCs w:val="16"/>
        </w:rPr>
      </w:pPr>
    </w:p>
    <w:p w14:paraId="6C153C5E" w14:textId="791D50C4" w:rsidR="00614DA1" w:rsidRDefault="00614DA1" w:rsidP="00614DA1">
      <w:pPr>
        <w:pStyle w:val="paragraph"/>
        <w:spacing w:before="0" w:beforeAutospacing="0" w:after="0" w:afterAutospacing="0"/>
        <w:textAlignment w:val="baseline"/>
        <w:rPr>
          <w:rStyle w:val="normaltextrun"/>
          <w:rFonts w:ascii="Poppins" w:hAnsi="Poppins" w:cs="Poppins"/>
          <w:b/>
          <w:bCs/>
          <w:color w:val="0F4761"/>
          <w:sz w:val="22"/>
          <w:szCs w:val="22"/>
        </w:rPr>
      </w:pPr>
      <w:r w:rsidRPr="00C27190">
        <w:rPr>
          <w:rStyle w:val="normaltextrun"/>
          <w:rFonts w:ascii="Poppins" w:hAnsi="Poppins" w:cs="Poppins"/>
          <w:b/>
          <w:bCs/>
          <w:color w:val="0F4761"/>
          <w:sz w:val="22"/>
          <w:szCs w:val="22"/>
        </w:rPr>
        <w:t>Family Engagement</w:t>
      </w:r>
    </w:p>
    <w:p w14:paraId="4E5363CF" w14:textId="77777777" w:rsidR="00C27190" w:rsidRPr="00C27190" w:rsidRDefault="00C27190" w:rsidP="00614DA1">
      <w:pPr>
        <w:pStyle w:val="paragraph"/>
        <w:spacing w:before="0" w:beforeAutospacing="0" w:after="0" w:afterAutospacing="0"/>
        <w:textAlignment w:val="baseline"/>
        <w:rPr>
          <w:rFonts w:ascii="Poppins" w:hAnsi="Poppins" w:cs="Poppins"/>
          <w:color w:val="0F4761"/>
          <w:sz w:val="4"/>
          <w:szCs w:val="4"/>
        </w:rPr>
      </w:pPr>
    </w:p>
    <w:p w14:paraId="05B9E042" w14:textId="6AFBD024" w:rsidR="00614DA1" w:rsidRPr="00C27190" w:rsidRDefault="00614DA1" w:rsidP="00614DA1">
      <w:pPr>
        <w:pStyle w:val="paragraph"/>
        <w:spacing w:before="0" w:beforeAutospacing="0" w:after="0" w:afterAutospacing="0"/>
        <w:textAlignment w:val="baseline"/>
        <w:rPr>
          <w:rFonts w:ascii="Poppins" w:hAnsi="Poppins" w:cs="Poppins"/>
          <w:sz w:val="14"/>
          <w:szCs w:val="14"/>
        </w:rPr>
      </w:pPr>
      <w:r w:rsidRPr="00C27190">
        <w:rPr>
          <w:rStyle w:val="normaltextrun"/>
          <w:rFonts w:ascii="Poppins" w:hAnsi="Poppins" w:cs="Poppins"/>
          <w:sz w:val="20"/>
          <w:szCs w:val="20"/>
        </w:rPr>
        <w:t>Work closely with families to build positive relationships and shared understanding of behaviour for learning and the importance of high attendance.</w:t>
      </w:r>
    </w:p>
    <w:p w14:paraId="111B5E6D" w14:textId="77777777" w:rsidR="004948FB" w:rsidRPr="004948FB" w:rsidRDefault="004948FB" w:rsidP="00614DA1">
      <w:pPr>
        <w:pStyle w:val="paragraph"/>
        <w:spacing w:before="0" w:beforeAutospacing="0" w:after="0" w:afterAutospacing="0"/>
        <w:textAlignment w:val="baseline"/>
        <w:rPr>
          <w:rStyle w:val="normaltextrun"/>
          <w:rFonts w:ascii="Poppins" w:hAnsi="Poppins" w:cs="Poppins"/>
          <w:sz w:val="4"/>
          <w:szCs w:val="4"/>
        </w:rPr>
      </w:pPr>
    </w:p>
    <w:p w14:paraId="46DCEC10" w14:textId="751065B9" w:rsidR="00614DA1" w:rsidRPr="00C27190" w:rsidRDefault="00614DA1" w:rsidP="00614DA1">
      <w:pPr>
        <w:pStyle w:val="paragraph"/>
        <w:spacing w:before="0" w:beforeAutospacing="0" w:after="0" w:afterAutospacing="0"/>
        <w:textAlignment w:val="baseline"/>
        <w:rPr>
          <w:rFonts w:ascii="Poppins" w:hAnsi="Poppins" w:cs="Poppins"/>
          <w:sz w:val="14"/>
          <w:szCs w:val="14"/>
        </w:rPr>
      </w:pPr>
      <w:r w:rsidRPr="00C27190">
        <w:rPr>
          <w:rStyle w:val="normaltextrun"/>
          <w:rFonts w:ascii="Poppins" w:hAnsi="Poppins" w:cs="Poppins"/>
          <w:sz w:val="20"/>
          <w:szCs w:val="20"/>
        </w:rPr>
        <w:t>Communicate regularly with parents/carers about progress and concerns.</w:t>
      </w:r>
    </w:p>
    <w:p w14:paraId="24590279" w14:textId="2AFDF063" w:rsidR="00614DA1" w:rsidRPr="00C27190" w:rsidRDefault="00614DA1" w:rsidP="00614DA1">
      <w:pPr>
        <w:pStyle w:val="paragraph"/>
        <w:spacing w:before="0" w:beforeAutospacing="0" w:after="0" w:afterAutospacing="0"/>
        <w:textAlignment w:val="baseline"/>
        <w:rPr>
          <w:rFonts w:ascii="Poppins" w:hAnsi="Poppins" w:cs="Poppins"/>
          <w:sz w:val="14"/>
          <w:szCs w:val="14"/>
        </w:rPr>
      </w:pPr>
      <w:r w:rsidRPr="00C27190">
        <w:rPr>
          <w:rStyle w:val="normaltextrun"/>
          <w:rFonts w:ascii="Poppins" w:hAnsi="Poppins" w:cs="Poppins"/>
          <w:sz w:val="20"/>
          <w:szCs w:val="20"/>
        </w:rPr>
        <w:t>Support families to access internal or external support where appropriate.</w:t>
      </w:r>
    </w:p>
    <w:p w14:paraId="7B3367B7" w14:textId="77777777" w:rsidR="00C27190" w:rsidRPr="00C27190" w:rsidRDefault="00C27190" w:rsidP="00614DA1">
      <w:pPr>
        <w:pStyle w:val="paragraph"/>
        <w:spacing w:before="0" w:beforeAutospacing="0" w:after="0" w:afterAutospacing="0"/>
        <w:textAlignment w:val="baseline"/>
        <w:rPr>
          <w:rStyle w:val="normaltextrun"/>
          <w:rFonts w:ascii="Poppins" w:hAnsi="Poppins" w:cs="Poppins"/>
          <w:b/>
          <w:bCs/>
          <w:color w:val="0F4761"/>
          <w:sz w:val="16"/>
          <w:szCs w:val="16"/>
        </w:rPr>
      </w:pPr>
    </w:p>
    <w:p w14:paraId="05C09B93" w14:textId="2CFCD991" w:rsidR="00614DA1" w:rsidRDefault="00614DA1" w:rsidP="00614DA1">
      <w:pPr>
        <w:pStyle w:val="paragraph"/>
        <w:spacing w:before="0" w:beforeAutospacing="0" w:after="0" w:afterAutospacing="0"/>
        <w:textAlignment w:val="baseline"/>
        <w:rPr>
          <w:rStyle w:val="normaltextrun"/>
          <w:rFonts w:ascii="Poppins" w:hAnsi="Poppins" w:cs="Poppins"/>
          <w:b/>
          <w:bCs/>
          <w:color w:val="0F4761"/>
          <w:sz w:val="22"/>
          <w:szCs w:val="22"/>
        </w:rPr>
      </w:pPr>
      <w:r w:rsidRPr="00C27190">
        <w:rPr>
          <w:rStyle w:val="normaltextrun"/>
          <w:rFonts w:ascii="Poppins" w:hAnsi="Poppins" w:cs="Poppins"/>
          <w:b/>
          <w:bCs/>
          <w:color w:val="0F4761"/>
          <w:sz w:val="22"/>
          <w:szCs w:val="22"/>
        </w:rPr>
        <w:t>Planning Next Steps</w:t>
      </w:r>
    </w:p>
    <w:p w14:paraId="681E4105" w14:textId="77777777" w:rsidR="00C27190" w:rsidRPr="00C27190" w:rsidRDefault="00C27190" w:rsidP="00614DA1">
      <w:pPr>
        <w:pStyle w:val="paragraph"/>
        <w:spacing w:before="0" w:beforeAutospacing="0" w:after="0" w:afterAutospacing="0"/>
        <w:textAlignment w:val="baseline"/>
        <w:rPr>
          <w:rFonts w:ascii="Poppins" w:hAnsi="Poppins" w:cs="Poppins"/>
          <w:color w:val="0F4761"/>
          <w:sz w:val="4"/>
          <w:szCs w:val="4"/>
        </w:rPr>
      </w:pPr>
    </w:p>
    <w:p w14:paraId="491D120C" w14:textId="52F4A9D3" w:rsidR="00614DA1" w:rsidRPr="00C27190" w:rsidRDefault="00614DA1" w:rsidP="00614DA1">
      <w:pPr>
        <w:pStyle w:val="paragraph"/>
        <w:spacing w:before="0" w:beforeAutospacing="0" w:after="0" w:afterAutospacing="0"/>
        <w:textAlignment w:val="baseline"/>
        <w:rPr>
          <w:rFonts w:ascii="Poppins" w:hAnsi="Poppins" w:cs="Poppins"/>
          <w:sz w:val="14"/>
          <w:szCs w:val="14"/>
        </w:rPr>
      </w:pPr>
      <w:r w:rsidRPr="00C27190">
        <w:rPr>
          <w:rStyle w:val="normaltextrun"/>
          <w:rFonts w:ascii="Poppins" w:hAnsi="Poppins" w:cs="Poppins"/>
          <w:sz w:val="20"/>
          <w:szCs w:val="20"/>
        </w:rPr>
        <w:t>Collaborate with senior leaders, SENCo and pastoral staff to plan next steps.</w:t>
      </w:r>
    </w:p>
    <w:p w14:paraId="07424FAF" w14:textId="77777777" w:rsidR="004948FB" w:rsidRPr="004948FB" w:rsidRDefault="004948FB" w:rsidP="00614DA1">
      <w:pPr>
        <w:pStyle w:val="paragraph"/>
        <w:spacing w:before="0" w:beforeAutospacing="0" w:after="0" w:afterAutospacing="0"/>
        <w:textAlignment w:val="baseline"/>
        <w:rPr>
          <w:rStyle w:val="normaltextrun"/>
          <w:rFonts w:ascii="Poppins" w:hAnsi="Poppins" w:cs="Poppins"/>
          <w:sz w:val="4"/>
          <w:szCs w:val="4"/>
        </w:rPr>
      </w:pPr>
    </w:p>
    <w:p w14:paraId="7B4A204F" w14:textId="62022495" w:rsidR="00614DA1" w:rsidRPr="00C27190" w:rsidRDefault="00614DA1" w:rsidP="00614DA1">
      <w:pPr>
        <w:pStyle w:val="paragraph"/>
        <w:spacing w:before="0" w:beforeAutospacing="0" w:after="0" w:afterAutospacing="0"/>
        <w:textAlignment w:val="baseline"/>
        <w:rPr>
          <w:rFonts w:ascii="Poppins" w:hAnsi="Poppins" w:cs="Poppins"/>
          <w:sz w:val="14"/>
          <w:szCs w:val="14"/>
        </w:rPr>
      </w:pPr>
      <w:r w:rsidRPr="00C27190">
        <w:rPr>
          <w:rStyle w:val="normaltextrun"/>
          <w:rFonts w:ascii="Poppins" w:hAnsi="Poppins" w:cs="Poppins"/>
          <w:sz w:val="20"/>
          <w:szCs w:val="20"/>
        </w:rPr>
        <w:t>Contribute to decisions regarding referrals to the wellbeing team, adapted timetables or curriculum adjustments.</w:t>
      </w:r>
    </w:p>
    <w:p w14:paraId="7CFAEC49" w14:textId="77777777" w:rsidR="00C27190" w:rsidRPr="00C27190" w:rsidRDefault="00C27190" w:rsidP="00614DA1">
      <w:pPr>
        <w:pStyle w:val="paragraph"/>
        <w:spacing w:before="0" w:beforeAutospacing="0" w:after="0" w:afterAutospacing="0"/>
        <w:textAlignment w:val="baseline"/>
        <w:rPr>
          <w:rStyle w:val="normaltextrun"/>
          <w:rFonts w:ascii="Poppins" w:hAnsi="Poppins" w:cs="Poppins"/>
          <w:b/>
          <w:bCs/>
          <w:color w:val="0F4761"/>
          <w:sz w:val="16"/>
          <w:szCs w:val="16"/>
        </w:rPr>
      </w:pPr>
    </w:p>
    <w:p w14:paraId="65C6819D" w14:textId="7E1EC1BA" w:rsidR="00614DA1" w:rsidRDefault="00614DA1" w:rsidP="00614DA1">
      <w:pPr>
        <w:pStyle w:val="paragraph"/>
        <w:spacing w:before="0" w:beforeAutospacing="0" w:after="0" w:afterAutospacing="0"/>
        <w:textAlignment w:val="baseline"/>
        <w:rPr>
          <w:rStyle w:val="normaltextrun"/>
          <w:rFonts w:ascii="Poppins" w:hAnsi="Poppins" w:cs="Poppins"/>
          <w:b/>
          <w:bCs/>
          <w:color w:val="0F4761"/>
          <w:sz w:val="22"/>
          <w:szCs w:val="22"/>
        </w:rPr>
      </w:pPr>
      <w:r w:rsidRPr="00C27190">
        <w:rPr>
          <w:rStyle w:val="normaltextrun"/>
          <w:rFonts w:ascii="Poppins" w:hAnsi="Poppins" w:cs="Poppins"/>
          <w:b/>
          <w:bCs/>
          <w:color w:val="0F4761"/>
          <w:sz w:val="22"/>
          <w:szCs w:val="22"/>
        </w:rPr>
        <w:t>Lunchtime Support</w:t>
      </w:r>
    </w:p>
    <w:p w14:paraId="0C9B2DE4" w14:textId="6441FEA8" w:rsidR="00C27190" w:rsidRPr="00C27190" w:rsidRDefault="00C27190" w:rsidP="00614DA1">
      <w:pPr>
        <w:pStyle w:val="paragraph"/>
        <w:spacing w:before="0" w:beforeAutospacing="0" w:after="0" w:afterAutospacing="0"/>
        <w:textAlignment w:val="baseline"/>
        <w:rPr>
          <w:rFonts w:ascii="Poppins" w:hAnsi="Poppins" w:cs="Poppins"/>
          <w:color w:val="0F4761"/>
          <w:sz w:val="4"/>
          <w:szCs w:val="4"/>
        </w:rPr>
      </w:pPr>
    </w:p>
    <w:p w14:paraId="57EC2295" w14:textId="77777777" w:rsidR="004948FB" w:rsidRPr="004948FB" w:rsidRDefault="00614DA1" w:rsidP="00614DA1">
      <w:pPr>
        <w:pStyle w:val="paragraph"/>
        <w:spacing w:before="0" w:beforeAutospacing="0" w:after="0" w:afterAutospacing="0"/>
        <w:textAlignment w:val="baseline"/>
        <w:rPr>
          <w:rStyle w:val="normaltextrun"/>
          <w:rFonts w:ascii="Poppins" w:hAnsi="Poppins" w:cs="Poppins"/>
          <w:sz w:val="4"/>
          <w:szCs w:val="4"/>
        </w:rPr>
      </w:pPr>
      <w:r w:rsidRPr="00C27190">
        <w:rPr>
          <w:rStyle w:val="normaltextrun"/>
          <w:rFonts w:ascii="Poppins" w:hAnsi="Poppins" w:cs="Poppins"/>
          <w:sz w:val="20"/>
          <w:szCs w:val="20"/>
        </w:rPr>
        <w:t>Work during the school lunchtime as a working lunch to support sanctions in a restorative way.</w:t>
      </w:r>
      <w:r w:rsidRPr="00C27190">
        <w:rPr>
          <w:rStyle w:val="scxw23838144"/>
          <w:rFonts w:ascii="Poppins" w:hAnsi="Poppins" w:cs="Poppins"/>
          <w:sz w:val="20"/>
          <w:szCs w:val="20"/>
        </w:rPr>
        <w:t> </w:t>
      </w:r>
      <w:r w:rsidRPr="00C27190">
        <w:rPr>
          <w:rFonts w:ascii="Poppins" w:hAnsi="Poppins" w:cs="Poppins"/>
          <w:sz w:val="20"/>
          <w:szCs w:val="20"/>
        </w:rPr>
        <w:br/>
      </w:r>
    </w:p>
    <w:p w14:paraId="0B675B40" w14:textId="15F7A11A" w:rsidR="00614DA1" w:rsidRPr="00C27190" w:rsidRDefault="00614DA1" w:rsidP="00614DA1">
      <w:pPr>
        <w:pStyle w:val="paragraph"/>
        <w:spacing w:before="0" w:beforeAutospacing="0" w:after="0" w:afterAutospacing="0"/>
        <w:textAlignment w:val="baseline"/>
        <w:rPr>
          <w:rFonts w:ascii="Poppins" w:hAnsi="Poppins" w:cs="Poppins"/>
          <w:sz w:val="14"/>
          <w:szCs w:val="14"/>
        </w:rPr>
      </w:pPr>
      <w:r w:rsidRPr="00C27190">
        <w:rPr>
          <w:rStyle w:val="normaltextrun"/>
          <w:rFonts w:ascii="Poppins" w:hAnsi="Poppins" w:cs="Poppins"/>
          <w:sz w:val="20"/>
          <w:szCs w:val="20"/>
        </w:rPr>
        <w:t>This includes a possible adapted end time to the school day to accommodate lunchtime duties.</w:t>
      </w:r>
    </w:p>
    <w:p w14:paraId="74BD1255" w14:textId="77777777" w:rsidR="00C27190" w:rsidRPr="00C27190" w:rsidRDefault="00C27190" w:rsidP="00614DA1">
      <w:pPr>
        <w:pStyle w:val="paragraph"/>
        <w:spacing w:before="0" w:beforeAutospacing="0" w:after="0" w:afterAutospacing="0"/>
        <w:textAlignment w:val="baseline"/>
        <w:rPr>
          <w:rStyle w:val="normaltextrun"/>
          <w:rFonts w:ascii="Poppins" w:hAnsi="Poppins" w:cs="Poppins"/>
          <w:b/>
          <w:bCs/>
          <w:color w:val="0F4761"/>
          <w:sz w:val="16"/>
          <w:szCs w:val="16"/>
        </w:rPr>
      </w:pPr>
    </w:p>
    <w:p w14:paraId="1724595B" w14:textId="4147A621" w:rsidR="00614DA1" w:rsidRDefault="00614DA1" w:rsidP="00614DA1">
      <w:pPr>
        <w:pStyle w:val="paragraph"/>
        <w:spacing w:before="0" w:beforeAutospacing="0" w:after="0" w:afterAutospacing="0"/>
        <w:textAlignment w:val="baseline"/>
        <w:rPr>
          <w:rStyle w:val="normaltextrun"/>
          <w:rFonts w:ascii="Poppins" w:hAnsi="Poppins" w:cs="Poppins"/>
          <w:b/>
          <w:bCs/>
          <w:color w:val="0F4761"/>
          <w:sz w:val="22"/>
          <w:szCs w:val="22"/>
        </w:rPr>
      </w:pPr>
      <w:r w:rsidRPr="00C27190">
        <w:rPr>
          <w:rStyle w:val="normaltextrun"/>
          <w:rFonts w:ascii="Poppins" w:hAnsi="Poppins" w:cs="Poppins"/>
          <w:b/>
          <w:bCs/>
          <w:color w:val="0F4761"/>
          <w:sz w:val="22"/>
          <w:szCs w:val="22"/>
        </w:rPr>
        <w:t>Safeguarding and Professional Responsibilities</w:t>
      </w:r>
    </w:p>
    <w:p w14:paraId="79B7F648" w14:textId="77777777" w:rsidR="00C27190" w:rsidRPr="00C27190" w:rsidRDefault="00C27190" w:rsidP="00614DA1">
      <w:pPr>
        <w:pStyle w:val="paragraph"/>
        <w:spacing w:before="0" w:beforeAutospacing="0" w:after="0" w:afterAutospacing="0"/>
        <w:textAlignment w:val="baseline"/>
        <w:rPr>
          <w:rFonts w:ascii="Poppins" w:hAnsi="Poppins" w:cs="Poppins"/>
          <w:color w:val="0F4761"/>
          <w:sz w:val="4"/>
          <w:szCs w:val="4"/>
        </w:rPr>
      </w:pPr>
    </w:p>
    <w:p w14:paraId="4B3293B7" w14:textId="77777777" w:rsidR="00C80B6D" w:rsidRDefault="00614DA1" w:rsidP="00C80B6D">
      <w:pPr>
        <w:pStyle w:val="paragraph"/>
        <w:spacing w:before="0" w:beforeAutospacing="0" w:after="0" w:afterAutospacing="0"/>
        <w:jc w:val="both"/>
        <w:textAlignment w:val="baseline"/>
        <w:rPr>
          <w:rStyle w:val="normaltextrun"/>
          <w:rFonts w:ascii="Poppins" w:hAnsi="Poppins" w:cs="Poppins"/>
          <w:sz w:val="20"/>
          <w:szCs w:val="20"/>
        </w:rPr>
      </w:pPr>
      <w:r w:rsidRPr="00C27190">
        <w:rPr>
          <w:rStyle w:val="normaltextrun"/>
          <w:rFonts w:ascii="Poppins" w:hAnsi="Poppins" w:cs="Poppins"/>
          <w:sz w:val="20"/>
          <w:szCs w:val="20"/>
        </w:rPr>
        <w:t xml:space="preserve">Always safeguard and promote the welfare of children and young people. Follow all school policies relating to safeguarding, behaviour and </w:t>
      </w:r>
      <w:r w:rsidR="00C80B6D">
        <w:rPr>
          <w:rStyle w:val="normaltextrun"/>
          <w:rFonts w:ascii="Poppins" w:hAnsi="Poppins" w:cs="Poppins"/>
          <w:sz w:val="20"/>
          <w:szCs w:val="20"/>
        </w:rPr>
        <w:t>I</w:t>
      </w:r>
      <w:r w:rsidRPr="00C27190">
        <w:rPr>
          <w:rStyle w:val="normaltextrun"/>
          <w:rFonts w:ascii="Poppins" w:hAnsi="Poppins" w:cs="Poppins"/>
          <w:sz w:val="20"/>
          <w:szCs w:val="20"/>
        </w:rPr>
        <w:t>nclusion. </w:t>
      </w:r>
    </w:p>
    <w:p w14:paraId="035A9D72" w14:textId="77777777" w:rsidR="00C80B6D" w:rsidRPr="00C80B6D" w:rsidRDefault="00C80B6D" w:rsidP="00C80B6D">
      <w:pPr>
        <w:pStyle w:val="paragraph"/>
        <w:spacing w:before="0" w:beforeAutospacing="0" w:after="0" w:afterAutospacing="0"/>
        <w:jc w:val="both"/>
        <w:textAlignment w:val="baseline"/>
        <w:rPr>
          <w:rStyle w:val="normaltextrun"/>
          <w:rFonts w:ascii="Poppins" w:hAnsi="Poppins" w:cs="Poppins"/>
          <w:sz w:val="4"/>
          <w:szCs w:val="4"/>
        </w:rPr>
      </w:pPr>
    </w:p>
    <w:p w14:paraId="6884A6E3" w14:textId="6E59BAA7" w:rsidR="00614DA1" w:rsidRPr="00C27190" w:rsidRDefault="00614DA1" w:rsidP="00C80B6D">
      <w:pPr>
        <w:pStyle w:val="paragraph"/>
        <w:spacing w:before="0" w:beforeAutospacing="0" w:after="0" w:afterAutospacing="0"/>
        <w:jc w:val="both"/>
        <w:textAlignment w:val="baseline"/>
        <w:rPr>
          <w:rFonts w:ascii="Poppins" w:hAnsi="Poppins" w:cs="Poppins"/>
          <w:sz w:val="14"/>
          <w:szCs w:val="14"/>
        </w:rPr>
      </w:pPr>
      <w:r w:rsidRPr="00C27190">
        <w:rPr>
          <w:rStyle w:val="normaltextrun"/>
          <w:rFonts w:ascii="Poppins" w:hAnsi="Poppins" w:cs="Poppins"/>
          <w:sz w:val="20"/>
          <w:szCs w:val="20"/>
        </w:rPr>
        <w:t>Maintain accurate records and contribute to review processes. </w:t>
      </w:r>
    </w:p>
    <w:p w14:paraId="0AFB724C" w14:textId="77777777" w:rsidR="00C80B6D" w:rsidRPr="00C80B6D" w:rsidRDefault="00C80B6D" w:rsidP="00C80B6D">
      <w:pPr>
        <w:pStyle w:val="paragraph"/>
        <w:spacing w:before="0" w:beforeAutospacing="0" w:after="0" w:afterAutospacing="0"/>
        <w:jc w:val="both"/>
        <w:textAlignment w:val="baseline"/>
        <w:rPr>
          <w:rStyle w:val="normaltextrun"/>
          <w:rFonts w:ascii="Poppins" w:hAnsi="Poppins" w:cs="Poppins"/>
          <w:sz w:val="4"/>
          <w:szCs w:val="4"/>
        </w:rPr>
      </w:pPr>
    </w:p>
    <w:p w14:paraId="44034076" w14:textId="4656CCCB" w:rsidR="00614DA1" w:rsidRPr="00C27190" w:rsidRDefault="00614DA1" w:rsidP="00C80B6D">
      <w:pPr>
        <w:pStyle w:val="paragraph"/>
        <w:spacing w:before="0" w:beforeAutospacing="0" w:after="0" w:afterAutospacing="0"/>
        <w:jc w:val="both"/>
        <w:textAlignment w:val="baseline"/>
        <w:rPr>
          <w:rFonts w:ascii="Poppins" w:hAnsi="Poppins" w:cs="Poppins"/>
          <w:sz w:val="14"/>
          <w:szCs w:val="14"/>
          <w:lang w:val="en-US"/>
        </w:rPr>
      </w:pPr>
      <w:r w:rsidRPr="00C27190">
        <w:rPr>
          <w:rStyle w:val="normaltextrun"/>
          <w:rFonts w:ascii="Poppins" w:hAnsi="Poppins" w:cs="Poppins"/>
          <w:sz w:val="20"/>
          <w:szCs w:val="20"/>
        </w:rPr>
        <w:t>Engage in ongoing professional development, including enhanced Safeguarding Training.</w:t>
      </w:r>
    </w:p>
    <w:p w14:paraId="07433789" w14:textId="77777777" w:rsidR="006D5F0D" w:rsidRDefault="006D5F0D" w:rsidP="006D5F0D">
      <w:pPr>
        <w:pStyle w:val="Default"/>
        <w:jc w:val="both"/>
        <w:rPr>
          <w:rFonts w:ascii="Poppins" w:hAnsi="Poppins" w:cs="Poppins"/>
          <w:b/>
          <w:bCs/>
          <w:color w:val="0F4761" w:themeColor="accent1" w:themeShade="BF"/>
          <w:sz w:val="22"/>
          <w:szCs w:val="22"/>
        </w:rPr>
      </w:pPr>
      <w:r w:rsidRPr="00CC3516">
        <w:rPr>
          <w:rFonts w:ascii="Poppins" w:hAnsi="Poppins" w:cs="Poppins"/>
          <w:b/>
          <w:bCs/>
          <w:color w:val="0F4761" w:themeColor="accent1" w:themeShade="BF"/>
          <w:sz w:val="22"/>
          <w:szCs w:val="22"/>
        </w:rPr>
        <w:lastRenderedPageBreak/>
        <w:t>Support for School:</w:t>
      </w:r>
    </w:p>
    <w:p w14:paraId="76C4A00B" w14:textId="77777777" w:rsidR="00C27190" w:rsidRPr="00C27190" w:rsidRDefault="00C27190" w:rsidP="006D5F0D">
      <w:pPr>
        <w:pStyle w:val="Default"/>
        <w:jc w:val="both"/>
        <w:rPr>
          <w:rFonts w:ascii="Poppins" w:hAnsi="Poppins" w:cs="Poppins"/>
          <w:b/>
          <w:bCs/>
          <w:color w:val="0F4761" w:themeColor="accent1" w:themeShade="BF"/>
          <w:sz w:val="4"/>
          <w:szCs w:val="4"/>
        </w:rPr>
      </w:pPr>
    </w:p>
    <w:p w14:paraId="38B63905" w14:textId="77777777" w:rsidR="006D5F0D" w:rsidRPr="007508C3" w:rsidRDefault="006D5F0D" w:rsidP="006D5F0D">
      <w:pPr>
        <w:pStyle w:val="Default"/>
        <w:numPr>
          <w:ilvl w:val="0"/>
          <w:numId w:val="1"/>
        </w:numPr>
        <w:ind w:left="426" w:hanging="357"/>
        <w:jc w:val="both"/>
        <w:rPr>
          <w:rFonts w:ascii="Poppins" w:hAnsi="Poppins" w:cs="Poppins"/>
          <w:sz w:val="20"/>
          <w:szCs w:val="20"/>
        </w:rPr>
      </w:pPr>
      <w:r w:rsidRPr="007508C3">
        <w:rPr>
          <w:rFonts w:ascii="Poppins" w:hAnsi="Poppins" w:cs="Poppins"/>
          <w:sz w:val="20"/>
          <w:szCs w:val="20"/>
        </w:rPr>
        <w:t xml:space="preserve">Participation in staff events by arrangement. </w:t>
      </w:r>
    </w:p>
    <w:p w14:paraId="41B63BC6" w14:textId="77777777" w:rsidR="006D5F0D" w:rsidRPr="007508C3" w:rsidRDefault="006D5F0D" w:rsidP="006D5F0D">
      <w:pPr>
        <w:pStyle w:val="Default"/>
        <w:numPr>
          <w:ilvl w:val="0"/>
          <w:numId w:val="1"/>
        </w:numPr>
        <w:ind w:left="426" w:hanging="357"/>
        <w:jc w:val="both"/>
        <w:rPr>
          <w:rFonts w:ascii="Poppins" w:hAnsi="Poppins" w:cs="Poppins"/>
          <w:sz w:val="20"/>
          <w:szCs w:val="20"/>
        </w:rPr>
      </w:pPr>
      <w:r w:rsidRPr="007508C3">
        <w:rPr>
          <w:rFonts w:ascii="Poppins" w:hAnsi="Poppins" w:cs="Poppins"/>
          <w:sz w:val="20"/>
          <w:szCs w:val="20"/>
        </w:rPr>
        <w:t xml:space="preserve">Attend Staff Meetings. </w:t>
      </w:r>
    </w:p>
    <w:p w14:paraId="071FF54C" w14:textId="77777777" w:rsidR="006D5F0D" w:rsidRPr="007508C3" w:rsidRDefault="006D5F0D" w:rsidP="006D5F0D">
      <w:pPr>
        <w:pStyle w:val="Default"/>
        <w:numPr>
          <w:ilvl w:val="0"/>
          <w:numId w:val="1"/>
        </w:numPr>
        <w:ind w:left="426" w:hanging="357"/>
        <w:jc w:val="both"/>
        <w:rPr>
          <w:rFonts w:ascii="Poppins" w:hAnsi="Poppins" w:cs="Poppins"/>
          <w:sz w:val="20"/>
          <w:szCs w:val="20"/>
        </w:rPr>
      </w:pPr>
      <w:r w:rsidRPr="007508C3">
        <w:rPr>
          <w:rFonts w:ascii="Poppins" w:hAnsi="Poppins" w:cs="Poppins"/>
          <w:sz w:val="20"/>
          <w:szCs w:val="20"/>
        </w:rPr>
        <w:t>Contribute and participate in Trust events and activities where possible.</w:t>
      </w:r>
    </w:p>
    <w:p w14:paraId="70121A55" w14:textId="77777777" w:rsidR="006D5F0D" w:rsidRPr="007508C3" w:rsidRDefault="006D5F0D" w:rsidP="006D5F0D">
      <w:pPr>
        <w:pStyle w:val="Default"/>
        <w:numPr>
          <w:ilvl w:val="0"/>
          <w:numId w:val="1"/>
        </w:numPr>
        <w:ind w:left="426" w:hanging="357"/>
        <w:jc w:val="both"/>
        <w:rPr>
          <w:rFonts w:ascii="Poppins" w:hAnsi="Poppins" w:cs="Poppins"/>
          <w:sz w:val="20"/>
          <w:szCs w:val="20"/>
        </w:rPr>
      </w:pPr>
      <w:r w:rsidRPr="007508C3">
        <w:rPr>
          <w:rFonts w:ascii="Poppins" w:hAnsi="Poppins" w:cs="Poppins"/>
          <w:sz w:val="20"/>
          <w:szCs w:val="20"/>
        </w:rPr>
        <w:t xml:space="preserve">Develop and maintain effective working relationships with other staff and parents/carers. </w:t>
      </w:r>
    </w:p>
    <w:p w14:paraId="018911CA" w14:textId="77777777" w:rsidR="006D5F0D" w:rsidRPr="007508C3" w:rsidRDefault="006D5F0D" w:rsidP="006D5F0D">
      <w:pPr>
        <w:pStyle w:val="Default"/>
        <w:numPr>
          <w:ilvl w:val="0"/>
          <w:numId w:val="1"/>
        </w:numPr>
        <w:ind w:left="426" w:hanging="357"/>
        <w:jc w:val="both"/>
        <w:rPr>
          <w:rStyle w:val="eop"/>
          <w:rFonts w:ascii="Poppins" w:hAnsi="Poppins" w:cs="Poppins"/>
          <w:sz w:val="20"/>
          <w:szCs w:val="20"/>
        </w:rPr>
      </w:pPr>
      <w:r w:rsidRPr="007508C3">
        <w:rPr>
          <w:rFonts w:ascii="Poppins" w:hAnsi="Poppins" w:cs="Poppins"/>
          <w:sz w:val="20"/>
          <w:szCs w:val="20"/>
        </w:rPr>
        <w:t xml:space="preserve">Adhere to the Trust values. </w:t>
      </w:r>
      <w:r w:rsidRPr="007508C3">
        <w:rPr>
          <w:rStyle w:val="eop"/>
          <w:rFonts w:ascii="Poppins" w:hAnsi="Poppins" w:cs="Poppins"/>
          <w:sz w:val="20"/>
          <w:szCs w:val="20"/>
        </w:rPr>
        <w:t> </w:t>
      </w:r>
    </w:p>
    <w:p w14:paraId="027C1CDF" w14:textId="77777777" w:rsidR="006D5F0D" w:rsidRPr="007508C3" w:rsidRDefault="006D5F0D" w:rsidP="006D5F0D">
      <w:pPr>
        <w:pStyle w:val="Default"/>
        <w:numPr>
          <w:ilvl w:val="0"/>
          <w:numId w:val="1"/>
        </w:numPr>
        <w:ind w:left="426" w:hanging="357"/>
        <w:jc w:val="both"/>
        <w:rPr>
          <w:rFonts w:ascii="Poppins" w:hAnsi="Poppins" w:cs="Poppins"/>
          <w:sz w:val="20"/>
          <w:szCs w:val="20"/>
        </w:rPr>
      </w:pPr>
      <w:r w:rsidRPr="007508C3">
        <w:rPr>
          <w:rStyle w:val="eop"/>
          <w:rFonts w:ascii="Poppins" w:hAnsi="Poppins" w:cs="Poppins"/>
          <w:sz w:val="20"/>
          <w:szCs w:val="20"/>
        </w:rPr>
        <w:t>Follow school policies, practices and procedures.</w:t>
      </w:r>
    </w:p>
    <w:p w14:paraId="6E6C4A1D" w14:textId="77777777" w:rsidR="006D5F0D" w:rsidRDefault="006D5F0D" w:rsidP="006D5F0D">
      <w:pPr>
        <w:pStyle w:val="Default"/>
        <w:jc w:val="both"/>
        <w:rPr>
          <w:rFonts w:ascii="Poppins" w:hAnsi="Poppins" w:cs="Poppins"/>
          <w:b/>
          <w:bCs/>
          <w:sz w:val="16"/>
          <w:szCs w:val="16"/>
        </w:rPr>
      </w:pPr>
    </w:p>
    <w:p w14:paraId="4B641B3A" w14:textId="77777777" w:rsidR="006D5F0D" w:rsidRDefault="006D5F0D" w:rsidP="006D5F0D">
      <w:pPr>
        <w:pStyle w:val="Default"/>
        <w:jc w:val="both"/>
        <w:rPr>
          <w:rFonts w:ascii="Poppins" w:hAnsi="Poppins" w:cs="Poppins"/>
          <w:b/>
          <w:bCs/>
          <w:color w:val="0F4761" w:themeColor="accent1" w:themeShade="BF"/>
          <w:sz w:val="22"/>
          <w:szCs w:val="22"/>
        </w:rPr>
      </w:pPr>
      <w:r w:rsidRPr="00CC3516">
        <w:rPr>
          <w:rFonts w:ascii="Poppins" w:hAnsi="Poppins" w:cs="Poppins"/>
          <w:b/>
          <w:bCs/>
          <w:color w:val="0F4761" w:themeColor="accent1" w:themeShade="BF"/>
          <w:sz w:val="22"/>
          <w:szCs w:val="22"/>
        </w:rPr>
        <w:t>Data security:</w:t>
      </w:r>
    </w:p>
    <w:p w14:paraId="3180CB93" w14:textId="77777777" w:rsidR="00C27190" w:rsidRPr="00C27190" w:rsidRDefault="00C27190" w:rsidP="006D5F0D">
      <w:pPr>
        <w:pStyle w:val="Default"/>
        <w:jc w:val="both"/>
        <w:rPr>
          <w:rFonts w:ascii="Poppins" w:hAnsi="Poppins" w:cs="Poppins"/>
          <w:color w:val="0F4761" w:themeColor="accent1" w:themeShade="BF"/>
          <w:sz w:val="4"/>
          <w:szCs w:val="4"/>
        </w:rPr>
      </w:pPr>
    </w:p>
    <w:p w14:paraId="5A7565BF" w14:textId="77777777" w:rsidR="006D5F0D" w:rsidRPr="007508C3" w:rsidRDefault="006D5F0D" w:rsidP="006D5F0D">
      <w:pPr>
        <w:pStyle w:val="Default"/>
        <w:numPr>
          <w:ilvl w:val="0"/>
          <w:numId w:val="2"/>
        </w:numPr>
        <w:ind w:left="426"/>
        <w:jc w:val="both"/>
        <w:rPr>
          <w:rFonts w:ascii="Poppins" w:hAnsi="Poppins" w:cs="Poppins"/>
          <w:sz w:val="20"/>
          <w:szCs w:val="20"/>
        </w:rPr>
      </w:pPr>
      <w:r w:rsidRPr="007508C3">
        <w:rPr>
          <w:rFonts w:ascii="Poppins" w:hAnsi="Poppins" w:cs="Poppins"/>
          <w:sz w:val="20"/>
          <w:szCs w:val="20"/>
        </w:rPr>
        <w:t>Act in accordance with legal provisions regulating confidentiality and security of data and information in accordance with GDPR regulations.</w:t>
      </w:r>
    </w:p>
    <w:p w14:paraId="64CD3CE2" w14:textId="77777777" w:rsidR="006D5F0D" w:rsidRPr="00CC3516" w:rsidRDefault="006D5F0D" w:rsidP="006D5F0D">
      <w:pPr>
        <w:pStyle w:val="Default"/>
        <w:jc w:val="both"/>
        <w:rPr>
          <w:rFonts w:ascii="Poppins" w:hAnsi="Poppins" w:cs="Poppins"/>
          <w:b/>
          <w:bCs/>
          <w:sz w:val="16"/>
          <w:szCs w:val="16"/>
        </w:rPr>
      </w:pPr>
    </w:p>
    <w:p w14:paraId="30A5848B" w14:textId="77777777" w:rsidR="006D5F0D" w:rsidRPr="00CC3516" w:rsidRDefault="006D5F0D" w:rsidP="006D5F0D">
      <w:pPr>
        <w:pStyle w:val="Default"/>
        <w:jc w:val="both"/>
        <w:rPr>
          <w:rFonts w:ascii="Poppins" w:hAnsi="Poppins" w:cs="Poppins"/>
          <w:color w:val="0F4761" w:themeColor="accent1" w:themeShade="BF"/>
          <w:sz w:val="22"/>
          <w:szCs w:val="22"/>
        </w:rPr>
      </w:pPr>
      <w:r w:rsidRPr="00CC3516">
        <w:rPr>
          <w:rFonts w:ascii="Poppins" w:hAnsi="Poppins" w:cs="Poppins"/>
          <w:b/>
          <w:bCs/>
          <w:color w:val="0F4761" w:themeColor="accent1" w:themeShade="BF"/>
          <w:sz w:val="22"/>
          <w:szCs w:val="22"/>
        </w:rPr>
        <w:t xml:space="preserve">Health and Safety: </w:t>
      </w:r>
    </w:p>
    <w:p w14:paraId="58DA8530" w14:textId="77777777" w:rsidR="006D5F0D" w:rsidRPr="007508C3" w:rsidRDefault="006D5F0D" w:rsidP="006D5F0D">
      <w:pPr>
        <w:pStyle w:val="Default"/>
        <w:numPr>
          <w:ilvl w:val="0"/>
          <w:numId w:val="2"/>
        </w:numPr>
        <w:ind w:left="426" w:hanging="357"/>
        <w:jc w:val="both"/>
        <w:rPr>
          <w:rFonts w:ascii="Poppins" w:hAnsi="Poppins" w:cs="Poppins"/>
          <w:sz w:val="20"/>
          <w:szCs w:val="20"/>
        </w:rPr>
      </w:pPr>
      <w:r w:rsidRPr="007508C3">
        <w:rPr>
          <w:rFonts w:ascii="Poppins" w:hAnsi="Poppins" w:cs="Poppins"/>
          <w:sz w:val="20"/>
          <w:szCs w:val="20"/>
        </w:rPr>
        <w:t xml:space="preserve">Be aware of the responsibility for personal Health, Safety and Welfare and that of others who may be affected by your actions or inactions. </w:t>
      </w:r>
    </w:p>
    <w:p w14:paraId="52346139" w14:textId="77777777" w:rsidR="006D5F0D" w:rsidRPr="007508C3" w:rsidRDefault="006D5F0D" w:rsidP="006D5F0D">
      <w:pPr>
        <w:pStyle w:val="Default"/>
        <w:numPr>
          <w:ilvl w:val="0"/>
          <w:numId w:val="2"/>
        </w:numPr>
        <w:ind w:left="425" w:hanging="357"/>
        <w:jc w:val="both"/>
        <w:rPr>
          <w:rFonts w:ascii="Poppins" w:hAnsi="Poppins" w:cs="Poppins"/>
          <w:sz w:val="20"/>
          <w:szCs w:val="20"/>
        </w:rPr>
      </w:pPr>
      <w:r w:rsidRPr="007508C3">
        <w:rPr>
          <w:rFonts w:ascii="Poppins" w:hAnsi="Poppins" w:cs="Poppins"/>
          <w:sz w:val="20"/>
          <w:szCs w:val="20"/>
        </w:rPr>
        <w:t xml:space="preserve">Co-operate with the Trust on all issues to do with Health, Safety &amp; Welfare. </w:t>
      </w:r>
    </w:p>
    <w:p w14:paraId="3E8298EE" w14:textId="77777777" w:rsidR="006D5F0D" w:rsidRPr="007508C3" w:rsidRDefault="006D5F0D" w:rsidP="006D5F0D">
      <w:pPr>
        <w:pStyle w:val="Default"/>
        <w:numPr>
          <w:ilvl w:val="0"/>
          <w:numId w:val="2"/>
        </w:numPr>
        <w:ind w:left="426"/>
        <w:jc w:val="both"/>
        <w:rPr>
          <w:rFonts w:ascii="Poppins" w:hAnsi="Poppins" w:cs="Poppins"/>
          <w:sz w:val="20"/>
          <w:szCs w:val="20"/>
        </w:rPr>
      </w:pPr>
      <w:r w:rsidRPr="007508C3">
        <w:rPr>
          <w:rFonts w:ascii="Poppins" w:hAnsi="Poppins" w:cs="Poppins"/>
          <w:sz w:val="20"/>
          <w:szCs w:val="20"/>
        </w:rPr>
        <w:t>To work/operate all equipment within Health and Safety and other legal regulations, including risk assessments.</w:t>
      </w:r>
    </w:p>
    <w:p w14:paraId="3331B868" w14:textId="77777777" w:rsidR="006D5F0D" w:rsidRDefault="006D5F0D" w:rsidP="006D5F0D">
      <w:pPr>
        <w:pStyle w:val="Default"/>
        <w:numPr>
          <w:ilvl w:val="0"/>
          <w:numId w:val="2"/>
        </w:numPr>
        <w:ind w:left="426"/>
        <w:jc w:val="both"/>
        <w:rPr>
          <w:rFonts w:ascii="Poppins" w:hAnsi="Poppins" w:cs="Poppins"/>
          <w:sz w:val="20"/>
          <w:szCs w:val="20"/>
        </w:rPr>
      </w:pPr>
      <w:r w:rsidRPr="007508C3">
        <w:rPr>
          <w:rFonts w:ascii="Poppins" w:hAnsi="Poppins" w:cs="Poppins"/>
          <w:sz w:val="20"/>
          <w:szCs w:val="20"/>
        </w:rPr>
        <w:t xml:space="preserve">Contribute to the maintenance of a safe and healthy environment. </w:t>
      </w:r>
    </w:p>
    <w:p w14:paraId="094C488F" w14:textId="77777777" w:rsidR="00C27190" w:rsidRPr="00C27190" w:rsidRDefault="00C27190" w:rsidP="00C27190">
      <w:pPr>
        <w:pStyle w:val="Default"/>
        <w:ind w:left="426"/>
        <w:jc w:val="both"/>
        <w:rPr>
          <w:rFonts w:ascii="Poppins" w:hAnsi="Poppins" w:cs="Poppins"/>
          <w:sz w:val="16"/>
          <w:szCs w:val="16"/>
        </w:rPr>
      </w:pPr>
    </w:p>
    <w:p w14:paraId="5C815743" w14:textId="6108070C" w:rsidR="00C27190" w:rsidRDefault="006D5F0D" w:rsidP="006D5F0D">
      <w:pPr>
        <w:pStyle w:val="Default"/>
        <w:jc w:val="both"/>
        <w:rPr>
          <w:rFonts w:ascii="Poppins" w:hAnsi="Poppins" w:cs="Poppins"/>
          <w:b/>
          <w:bCs/>
          <w:color w:val="0F4761" w:themeColor="accent1" w:themeShade="BF"/>
          <w:sz w:val="22"/>
          <w:szCs w:val="22"/>
        </w:rPr>
      </w:pPr>
      <w:r w:rsidRPr="00CC3516">
        <w:rPr>
          <w:rFonts w:ascii="Poppins" w:hAnsi="Poppins" w:cs="Poppins"/>
          <w:b/>
          <w:bCs/>
          <w:color w:val="0F4761" w:themeColor="accent1" w:themeShade="BF"/>
          <w:sz w:val="22"/>
          <w:szCs w:val="22"/>
        </w:rPr>
        <w:t>Continuing Professional Development:</w:t>
      </w:r>
    </w:p>
    <w:p w14:paraId="19154BC2" w14:textId="77777777" w:rsidR="00C27190" w:rsidRPr="00C27190" w:rsidRDefault="00C27190" w:rsidP="006D5F0D">
      <w:pPr>
        <w:pStyle w:val="Default"/>
        <w:jc w:val="both"/>
        <w:rPr>
          <w:rFonts w:ascii="Poppins" w:hAnsi="Poppins" w:cs="Poppins"/>
          <w:b/>
          <w:bCs/>
          <w:color w:val="0F4761" w:themeColor="accent1" w:themeShade="BF"/>
          <w:sz w:val="4"/>
          <w:szCs w:val="4"/>
        </w:rPr>
      </w:pPr>
    </w:p>
    <w:p w14:paraId="5538C68F" w14:textId="77777777" w:rsidR="006D5F0D" w:rsidRPr="007508C3" w:rsidRDefault="006D5F0D" w:rsidP="006D5F0D">
      <w:pPr>
        <w:pStyle w:val="Default"/>
        <w:numPr>
          <w:ilvl w:val="0"/>
          <w:numId w:val="3"/>
        </w:numPr>
        <w:ind w:left="426" w:hanging="357"/>
        <w:jc w:val="both"/>
        <w:rPr>
          <w:rFonts w:ascii="Poppins" w:hAnsi="Poppins" w:cs="Poppins"/>
          <w:sz w:val="20"/>
          <w:szCs w:val="20"/>
        </w:rPr>
      </w:pPr>
      <w:r w:rsidRPr="007508C3">
        <w:rPr>
          <w:rFonts w:ascii="Poppins" w:hAnsi="Poppins" w:cs="Poppins"/>
          <w:sz w:val="20"/>
          <w:szCs w:val="20"/>
        </w:rPr>
        <w:t>In conjunction with the line manager, take responsibility for personal professional development, keeping up to date with research and developments related to school efficiency, which may lead to improvements in the day-to-day running of the Trust.</w:t>
      </w:r>
    </w:p>
    <w:p w14:paraId="7E26455F" w14:textId="77777777" w:rsidR="006D5F0D" w:rsidRPr="007508C3" w:rsidRDefault="006D5F0D" w:rsidP="006D5F0D">
      <w:pPr>
        <w:pStyle w:val="Default"/>
        <w:numPr>
          <w:ilvl w:val="0"/>
          <w:numId w:val="3"/>
        </w:numPr>
        <w:ind w:left="426" w:hanging="357"/>
        <w:jc w:val="both"/>
        <w:rPr>
          <w:rFonts w:ascii="Poppins" w:hAnsi="Poppins" w:cs="Poppins"/>
          <w:sz w:val="20"/>
          <w:szCs w:val="20"/>
        </w:rPr>
      </w:pPr>
      <w:r w:rsidRPr="007508C3">
        <w:rPr>
          <w:rFonts w:ascii="Poppins" w:hAnsi="Poppins" w:cs="Poppins"/>
          <w:sz w:val="20"/>
          <w:szCs w:val="20"/>
        </w:rPr>
        <w:t xml:space="preserve">Undertake any necessary and identified professional development taking full advantage of any relevant training and development available, particularly when related to the use of ICT, for data management and record keeping. </w:t>
      </w:r>
    </w:p>
    <w:p w14:paraId="1D403D28" w14:textId="77777777" w:rsidR="006D5F0D" w:rsidRPr="007508C3" w:rsidRDefault="006D5F0D" w:rsidP="006D5F0D">
      <w:pPr>
        <w:pStyle w:val="Default"/>
        <w:numPr>
          <w:ilvl w:val="0"/>
          <w:numId w:val="3"/>
        </w:numPr>
        <w:ind w:left="426"/>
        <w:jc w:val="both"/>
        <w:rPr>
          <w:rFonts w:ascii="Poppins" w:hAnsi="Poppins" w:cs="Poppins"/>
          <w:sz w:val="20"/>
          <w:szCs w:val="20"/>
        </w:rPr>
      </w:pPr>
      <w:r w:rsidRPr="007508C3">
        <w:rPr>
          <w:rFonts w:ascii="Poppins" w:hAnsi="Poppins" w:cs="Poppins"/>
          <w:sz w:val="20"/>
          <w:szCs w:val="20"/>
        </w:rPr>
        <w:t xml:space="preserve">Maintain a professional portfolio of evidence to support the Performance Management process – evaluating and improving own practice. </w:t>
      </w:r>
    </w:p>
    <w:p w14:paraId="4476F3E2" w14:textId="77777777" w:rsidR="006D5F0D" w:rsidRPr="00CC3516" w:rsidRDefault="006D5F0D" w:rsidP="006D5F0D">
      <w:pPr>
        <w:pStyle w:val="Default"/>
        <w:jc w:val="both"/>
        <w:rPr>
          <w:rFonts w:ascii="Poppins" w:hAnsi="Poppins" w:cs="Poppins"/>
          <w:sz w:val="16"/>
          <w:szCs w:val="16"/>
        </w:rPr>
      </w:pPr>
    </w:p>
    <w:p w14:paraId="015237D7" w14:textId="77777777" w:rsidR="006D5F0D" w:rsidRDefault="006D5F0D" w:rsidP="006D5F0D">
      <w:pPr>
        <w:pStyle w:val="Default"/>
        <w:jc w:val="both"/>
        <w:rPr>
          <w:rFonts w:ascii="Poppins" w:hAnsi="Poppins" w:cs="Poppins"/>
          <w:b/>
          <w:bCs/>
          <w:color w:val="0F4761" w:themeColor="accent1" w:themeShade="BF"/>
          <w:sz w:val="22"/>
          <w:szCs w:val="22"/>
        </w:rPr>
      </w:pPr>
      <w:r w:rsidRPr="00CC3516">
        <w:rPr>
          <w:rFonts w:ascii="Poppins" w:hAnsi="Poppins" w:cs="Poppins"/>
          <w:b/>
          <w:bCs/>
          <w:color w:val="0F4761" w:themeColor="accent1" w:themeShade="BF"/>
          <w:sz w:val="22"/>
          <w:szCs w:val="22"/>
        </w:rPr>
        <w:t>Child Protection and Safeguarding</w:t>
      </w:r>
    </w:p>
    <w:p w14:paraId="76882963" w14:textId="77777777" w:rsidR="00C27190" w:rsidRPr="00C27190" w:rsidRDefault="00C27190" w:rsidP="006D5F0D">
      <w:pPr>
        <w:pStyle w:val="Default"/>
        <w:jc w:val="both"/>
        <w:rPr>
          <w:rFonts w:ascii="Poppins" w:hAnsi="Poppins" w:cs="Poppins"/>
          <w:b/>
          <w:bCs/>
          <w:color w:val="0F4761" w:themeColor="accent1" w:themeShade="BF"/>
          <w:sz w:val="4"/>
          <w:szCs w:val="4"/>
        </w:rPr>
      </w:pPr>
    </w:p>
    <w:p w14:paraId="4A34F2CB" w14:textId="77777777" w:rsidR="006D5F0D" w:rsidRPr="007508C3" w:rsidRDefault="006D5F0D" w:rsidP="006D5F0D">
      <w:pPr>
        <w:pStyle w:val="Default"/>
        <w:numPr>
          <w:ilvl w:val="0"/>
          <w:numId w:val="4"/>
        </w:numPr>
        <w:ind w:left="426" w:hanging="357"/>
        <w:jc w:val="both"/>
        <w:rPr>
          <w:rFonts w:ascii="Poppins" w:hAnsi="Poppins" w:cs="Poppins"/>
          <w:sz w:val="20"/>
          <w:szCs w:val="20"/>
        </w:rPr>
      </w:pPr>
      <w:r w:rsidRPr="007508C3">
        <w:rPr>
          <w:rFonts w:ascii="Poppins" w:hAnsi="Poppins" w:cs="Poppins"/>
          <w:sz w:val="20"/>
          <w:szCs w:val="20"/>
        </w:rPr>
        <w:t xml:space="preserve">The post holder will have a shared responsibility for the safeguarding of all children and young people. The post holder also has an implicit duty to promote the welfare of all children and young people. </w:t>
      </w:r>
    </w:p>
    <w:p w14:paraId="6C533EB8" w14:textId="77777777" w:rsidR="006D5F0D" w:rsidRPr="007508C3" w:rsidRDefault="006D5F0D" w:rsidP="006D5F0D">
      <w:pPr>
        <w:pStyle w:val="Default"/>
        <w:numPr>
          <w:ilvl w:val="0"/>
          <w:numId w:val="4"/>
        </w:numPr>
        <w:ind w:left="426" w:hanging="357"/>
        <w:jc w:val="both"/>
        <w:rPr>
          <w:rFonts w:ascii="Poppins" w:hAnsi="Poppins" w:cs="Poppins"/>
          <w:sz w:val="20"/>
          <w:szCs w:val="20"/>
        </w:rPr>
      </w:pPr>
      <w:r w:rsidRPr="007508C3">
        <w:rPr>
          <w:rFonts w:ascii="Poppins" w:hAnsi="Poppins" w:cs="Poppins"/>
          <w:sz w:val="20"/>
          <w:szCs w:val="20"/>
        </w:rPr>
        <w:t>To inform the Designated Safeguarding Lead (DSL) or Deputies of any issues relating to the safety and well-being of students using relevant systems (CPOMS)</w:t>
      </w:r>
    </w:p>
    <w:p w14:paraId="25E46984" w14:textId="77777777" w:rsidR="006D5F0D" w:rsidRDefault="006D5F0D" w:rsidP="006D5F0D">
      <w:pPr>
        <w:pStyle w:val="Default"/>
        <w:jc w:val="both"/>
        <w:rPr>
          <w:rFonts w:ascii="Poppins" w:hAnsi="Poppins" w:cs="Poppins"/>
          <w:sz w:val="20"/>
          <w:szCs w:val="20"/>
        </w:rPr>
      </w:pPr>
    </w:p>
    <w:p w14:paraId="4B7CE7AB" w14:textId="77777777" w:rsidR="00A7036C" w:rsidRDefault="00A7036C" w:rsidP="00A7036C">
      <w:pPr>
        <w:pStyle w:val="Default"/>
        <w:jc w:val="both"/>
        <w:rPr>
          <w:rFonts w:ascii="Poppins" w:hAnsi="Poppins" w:cs="Poppins"/>
          <w:sz w:val="22"/>
          <w:szCs w:val="22"/>
        </w:rPr>
      </w:pPr>
      <w:r w:rsidRPr="00A7036C">
        <w:rPr>
          <w:rFonts w:ascii="Poppins" w:hAnsi="Poppins" w:cs="Poppins"/>
          <w:b/>
          <w:bCs/>
          <w:sz w:val="22"/>
          <w:szCs w:val="22"/>
        </w:rPr>
        <w:t>Person Specification</w:t>
      </w:r>
      <w:r w:rsidRPr="00A7036C">
        <w:rPr>
          <w:rFonts w:ascii="Poppins" w:hAnsi="Poppins" w:cs="Poppins"/>
          <w:sz w:val="22"/>
          <w:szCs w:val="22"/>
        </w:rPr>
        <w:t> </w:t>
      </w:r>
    </w:p>
    <w:p w14:paraId="35F7D306" w14:textId="77777777" w:rsidR="00A7036C" w:rsidRPr="00A7036C" w:rsidRDefault="00A7036C" w:rsidP="00A7036C">
      <w:pPr>
        <w:pStyle w:val="Default"/>
        <w:jc w:val="both"/>
        <w:rPr>
          <w:rFonts w:ascii="Poppins" w:hAnsi="Poppins" w:cs="Poppins"/>
          <w:sz w:val="8"/>
          <w:szCs w:val="8"/>
        </w:rPr>
      </w:pPr>
    </w:p>
    <w:p w14:paraId="11D061E4" w14:textId="77777777" w:rsidR="00A7036C" w:rsidRDefault="00A7036C" w:rsidP="00A7036C">
      <w:pPr>
        <w:pStyle w:val="Default"/>
        <w:jc w:val="both"/>
        <w:rPr>
          <w:rFonts w:ascii="Poppins" w:hAnsi="Poppins" w:cs="Poppins"/>
          <w:b/>
          <w:bCs/>
          <w:sz w:val="20"/>
          <w:szCs w:val="20"/>
        </w:rPr>
      </w:pPr>
      <w:r w:rsidRPr="00A7036C">
        <w:rPr>
          <w:rFonts w:ascii="Poppins" w:hAnsi="Poppins" w:cs="Poppins"/>
          <w:b/>
          <w:bCs/>
          <w:color w:val="0F4761" w:themeColor="accent1" w:themeShade="BF"/>
          <w:sz w:val="22"/>
          <w:szCs w:val="22"/>
        </w:rPr>
        <w:t>Essential</w:t>
      </w:r>
      <w:r w:rsidRPr="00A7036C">
        <w:rPr>
          <w:rFonts w:ascii="Poppins" w:hAnsi="Poppins" w:cs="Poppins"/>
          <w:b/>
          <w:bCs/>
          <w:sz w:val="20"/>
          <w:szCs w:val="20"/>
        </w:rPr>
        <w:t> </w:t>
      </w:r>
    </w:p>
    <w:p w14:paraId="3A69D933" w14:textId="77777777" w:rsidR="00A7036C" w:rsidRPr="00A7036C" w:rsidRDefault="00A7036C" w:rsidP="00A7036C">
      <w:pPr>
        <w:pStyle w:val="Default"/>
        <w:jc w:val="both"/>
        <w:rPr>
          <w:rFonts w:ascii="Poppins" w:hAnsi="Poppins" w:cs="Poppins"/>
          <w:b/>
          <w:bCs/>
          <w:sz w:val="4"/>
          <w:szCs w:val="4"/>
        </w:rPr>
      </w:pPr>
    </w:p>
    <w:p w14:paraId="151E0B85" w14:textId="77777777" w:rsidR="00CC3516" w:rsidRPr="003F1AA6" w:rsidRDefault="00CC3516" w:rsidP="006D5F0D">
      <w:pPr>
        <w:pStyle w:val="Default"/>
        <w:jc w:val="both"/>
        <w:rPr>
          <w:rFonts w:ascii="Poppins" w:hAnsi="Poppins" w:cs="Poppins"/>
          <w:sz w:val="4"/>
          <w:szCs w:val="4"/>
        </w:rPr>
      </w:pPr>
    </w:p>
    <w:p w14:paraId="51157713" w14:textId="4846F376" w:rsidR="003F1AA6" w:rsidRPr="003F1AA6" w:rsidRDefault="003F1AA6" w:rsidP="003F1AA6">
      <w:pPr>
        <w:pStyle w:val="paragraph"/>
        <w:numPr>
          <w:ilvl w:val="0"/>
          <w:numId w:val="15"/>
        </w:numPr>
        <w:spacing w:before="0" w:beforeAutospacing="0" w:after="0" w:afterAutospacing="0"/>
        <w:textAlignment w:val="baseline"/>
        <w:rPr>
          <w:rFonts w:ascii="Poppins" w:hAnsi="Poppins" w:cs="Poppins"/>
          <w:sz w:val="20"/>
          <w:szCs w:val="20"/>
        </w:rPr>
      </w:pPr>
      <w:r w:rsidRPr="003F1AA6">
        <w:rPr>
          <w:rStyle w:val="normaltextrun"/>
          <w:rFonts w:ascii="Poppins" w:hAnsi="Poppins" w:cs="Poppins"/>
          <w:sz w:val="20"/>
          <w:szCs w:val="20"/>
        </w:rPr>
        <w:t>Ability to form positive and mutually respectful relationships with students who are showing signs of disengagement from school. </w:t>
      </w:r>
    </w:p>
    <w:p w14:paraId="3F85E619" w14:textId="6CFDF3BE" w:rsidR="003F1AA6" w:rsidRPr="003F1AA6" w:rsidRDefault="003F1AA6" w:rsidP="003F1AA6">
      <w:pPr>
        <w:pStyle w:val="paragraph"/>
        <w:numPr>
          <w:ilvl w:val="0"/>
          <w:numId w:val="15"/>
        </w:numPr>
        <w:spacing w:before="0" w:beforeAutospacing="0" w:after="0" w:afterAutospacing="0"/>
        <w:textAlignment w:val="baseline"/>
        <w:rPr>
          <w:rFonts w:ascii="Poppins" w:hAnsi="Poppins" w:cs="Poppins"/>
          <w:sz w:val="20"/>
          <w:szCs w:val="20"/>
          <w:lang w:val="en-US"/>
        </w:rPr>
      </w:pPr>
      <w:r w:rsidRPr="003F1AA6">
        <w:rPr>
          <w:rStyle w:val="normaltextrun"/>
          <w:rFonts w:ascii="Poppins" w:hAnsi="Poppins" w:cs="Poppins"/>
          <w:sz w:val="20"/>
          <w:szCs w:val="20"/>
        </w:rPr>
        <w:t>Experience working with children or young people with behavioural or social needs.</w:t>
      </w:r>
    </w:p>
    <w:p w14:paraId="0ED930E4" w14:textId="64F6D95F" w:rsidR="003F1AA6" w:rsidRPr="003F1AA6" w:rsidRDefault="003F1AA6" w:rsidP="003F1AA6">
      <w:pPr>
        <w:pStyle w:val="paragraph"/>
        <w:numPr>
          <w:ilvl w:val="0"/>
          <w:numId w:val="15"/>
        </w:numPr>
        <w:spacing w:before="0" w:beforeAutospacing="0" w:after="0" w:afterAutospacing="0"/>
        <w:textAlignment w:val="baseline"/>
        <w:rPr>
          <w:rFonts w:ascii="Poppins" w:hAnsi="Poppins" w:cs="Poppins"/>
          <w:sz w:val="20"/>
          <w:szCs w:val="20"/>
        </w:rPr>
      </w:pPr>
      <w:r w:rsidRPr="003F1AA6">
        <w:rPr>
          <w:rStyle w:val="normaltextrun"/>
          <w:rFonts w:ascii="Poppins" w:hAnsi="Poppins" w:cs="Poppins"/>
          <w:sz w:val="20"/>
          <w:szCs w:val="20"/>
        </w:rPr>
        <w:t>Strong understanding of reintegration and emotionally informed practice.</w:t>
      </w:r>
    </w:p>
    <w:p w14:paraId="3D354C35" w14:textId="657C9EE1" w:rsidR="003F1AA6" w:rsidRPr="003F1AA6" w:rsidRDefault="003F1AA6" w:rsidP="003F1AA6">
      <w:pPr>
        <w:pStyle w:val="paragraph"/>
        <w:numPr>
          <w:ilvl w:val="0"/>
          <w:numId w:val="15"/>
        </w:numPr>
        <w:spacing w:before="0" w:beforeAutospacing="0" w:after="0" w:afterAutospacing="0"/>
        <w:textAlignment w:val="baseline"/>
        <w:rPr>
          <w:rFonts w:ascii="Poppins" w:hAnsi="Poppins" w:cs="Poppins"/>
          <w:sz w:val="20"/>
          <w:szCs w:val="20"/>
        </w:rPr>
      </w:pPr>
      <w:r w:rsidRPr="003F1AA6">
        <w:rPr>
          <w:rStyle w:val="normaltextrun"/>
          <w:rFonts w:ascii="Poppins" w:hAnsi="Poppins" w:cs="Poppins"/>
          <w:sz w:val="20"/>
          <w:szCs w:val="20"/>
        </w:rPr>
        <w:t>Strong understanding of restorative and inclusive behaviour support.</w:t>
      </w:r>
    </w:p>
    <w:p w14:paraId="40B95BA1" w14:textId="78E81C70" w:rsidR="003F1AA6" w:rsidRPr="003F1AA6" w:rsidRDefault="003F1AA6" w:rsidP="003F1AA6">
      <w:pPr>
        <w:pStyle w:val="paragraph"/>
        <w:numPr>
          <w:ilvl w:val="0"/>
          <w:numId w:val="15"/>
        </w:numPr>
        <w:spacing w:before="0" w:beforeAutospacing="0" w:after="0" w:afterAutospacing="0"/>
        <w:textAlignment w:val="baseline"/>
        <w:rPr>
          <w:rFonts w:ascii="Poppins" w:hAnsi="Poppins" w:cs="Poppins"/>
          <w:sz w:val="20"/>
          <w:szCs w:val="20"/>
        </w:rPr>
      </w:pPr>
      <w:r w:rsidRPr="003F1AA6">
        <w:rPr>
          <w:rStyle w:val="normaltextrun"/>
          <w:rFonts w:ascii="Poppins" w:hAnsi="Poppins" w:cs="Poppins"/>
          <w:sz w:val="20"/>
          <w:szCs w:val="20"/>
        </w:rPr>
        <w:lastRenderedPageBreak/>
        <w:t>Ability to build positive relationships with families to ensure barriers are identified and overcome.</w:t>
      </w:r>
    </w:p>
    <w:p w14:paraId="21FD092E" w14:textId="7B97FACE" w:rsidR="003F1AA6" w:rsidRPr="003F1AA6" w:rsidRDefault="003F1AA6" w:rsidP="003F1AA6">
      <w:pPr>
        <w:pStyle w:val="paragraph"/>
        <w:numPr>
          <w:ilvl w:val="0"/>
          <w:numId w:val="15"/>
        </w:numPr>
        <w:spacing w:before="0" w:beforeAutospacing="0" w:after="0" w:afterAutospacing="0"/>
        <w:textAlignment w:val="baseline"/>
        <w:rPr>
          <w:rFonts w:ascii="Poppins" w:hAnsi="Poppins" w:cs="Poppins"/>
          <w:sz w:val="20"/>
          <w:szCs w:val="20"/>
          <w:lang w:val="en-US"/>
        </w:rPr>
      </w:pPr>
      <w:r w:rsidRPr="003F1AA6">
        <w:rPr>
          <w:rStyle w:val="normaltextrun"/>
          <w:rFonts w:ascii="Poppins" w:hAnsi="Poppins" w:cs="Poppins"/>
          <w:sz w:val="20"/>
          <w:szCs w:val="20"/>
        </w:rPr>
        <w:t>Ability to work well with the pastoral team and support the vision and delivery of the pastoral development plan</w:t>
      </w:r>
    </w:p>
    <w:p w14:paraId="0355ED73" w14:textId="19EC794A" w:rsidR="003F1AA6" w:rsidRPr="003F1AA6" w:rsidRDefault="003F1AA6" w:rsidP="003F1AA6">
      <w:pPr>
        <w:pStyle w:val="paragraph"/>
        <w:numPr>
          <w:ilvl w:val="0"/>
          <w:numId w:val="15"/>
        </w:numPr>
        <w:spacing w:before="0" w:beforeAutospacing="0" w:after="0" w:afterAutospacing="0"/>
        <w:textAlignment w:val="baseline"/>
        <w:rPr>
          <w:rFonts w:ascii="Poppins" w:hAnsi="Poppins" w:cs="Poppins"/>
          <w:sz w:val="20"/>
          <w:szCs w:val="20"/>
          <w:lang w:val="en-US"/>
        </w:rPr>
      </w:pPr>
      <w:r w:rsidRPr="003F1AA6">
        <w:rPr>
          <w:rStyle w:val="normaltextrun"/>
          <w:rFonts w:ascii="Poppins" w:hAnsi="Poppins" w:cs="Poppins"/>
          <w:sz w:val="20"/>
          <w:szCs w:val="20"/>
        </w:rPr>
        <w:t>Ability to lead interventions to support students to gain foundation knowledge and skills.</w:t>
      </w:r>
    </w:p>
    <w:p w14:paraId="1283100C" w14:textId="107DB670" w:rsidR="003F1AA6" w:rsidRPr="003F1AA6" w:rsidRDefault="003F1AA6" w:rsidP="003F1AA6">
      <w:pPr>
        <w:pStyle w:val="paragraph"/>
        <w:numPr>
          <w:ilvl w:val="0"/>
          <w:numId w:val="15"/>
        </w:numPr>
        <w:spacing w:before="0" w:beforeAutospacing="0" w:after="0" w:afterAutospacing="0"/>
        <w:textAlignment w:val="baseline"/>
        <w:rPr>
          <w:rFonts w:ascii="Poppins" w:hAnsi="Poppins" w:cs="Poppins"/>
          <w:sz w:val="20"/>
          <w:szCs w:val="20"/>
          <w:lang w:val="en-US"/>
        </w:rPr>
      </w:pPr>
      <w:r w:rsidRPr="003F1AA6">
        <w:rPr>
          <w:rStyle w:val="normaltextrun"/>
          <w:rFonts w:ascii="Poppins" w:hAnsi="Poppins" w:cs="Poppins"/>
          <w:sz w:val="20"/>
          <w:szCs w:val="20"/>
        </w:rPr>
        <w:t>Ability to plan interventions to help students reflect and overcome their barriers.</w:t>
      </w:r>
    </w:p>
    <w:p w14:paraId="490B69D6" w14:textId="41CC9511" w:rsidR="003F1AA6" w:rsidRPr="003F1AA6" w:rsidRDefault="003F1AA6" w:rsidP="003F1AA6">
      <w:pPr>
        <w:pStyle w:val="paragraph"/>
        <w:numPr>
          <w:ilvl w:val="0"/>
          <w:numId w:val="15"/>
        </w:numPr>
        <w:spacing w:before="0" w:beforeAutospacing="0" w:after="0" w:afterAutospacing="0"/>
        <w:textAlignment w:val="baseline"/>
        <w:rPr>
          <w:rFonts w:ascii="Poppins" w:hAnsi="Poppins" w:cs="Poppins"/>
          <w:sz w:val="20"/>
          <w:szCs w:val="20"/>
        </w:rPr>
      </w:pPr>
      <w:r w:rsidRPr="003F1AA6">
        <w:rPr>
          <w:rStyle w:val="normaltextrun"/>
          <w:rFonts w:ascii="Poppins" w:hAnsi="Poppins" w:cs="Poppins"/>
          <w:sz w:val="20"/>
          <w:szCs w:val="20"/>
        </w:rPr>
        <w:t>Calm, resilient and professional approach.</w:t>
      </w:r>
    </w:p>
    <w:p w14:paraId="55E80989" w14:textId="607F97B9" w:rsidR="003F1AA6" w:rsidRPr="003F1AA6" w:rsidRDefault="003F1AA6" w:rsidP="003F1AA6">
      <w:pPr>
        <w:pStyle w:val="paragraph"/>
        <w:numPr>
          <w:ilvl w:val="0"/>
          <w:numId w:val="15"/>
        </w:numPr>
        <w:spacing w:before="0" w:beforeAutospacing="0" w:after="0" w:afterAutospacing="0"/>
        <w:textAlignment w:val="baseline"/>
        <w:rPr>
          <w:rFonts w:ascii="Poppins" w:hAnsi="Poppins" w:cs="Poppins"/>
          <w:sz w:val="20"/>
          <w:szCs w:val="20"/>
          <w:lang w:val="en-US"/>
        </w:rPr>
      </w:pPr>
      <w:r w:rsidRPr="003F1AA6">
        <w:rPr>
          <w:rStyle w:val="normaltextrun"/>
          <w:rFonts w:ascii="Poppins" w:hAnsi="Poppins" w:cs="Poppins"/>
          <w:sz w:val="20"/>
          <w:szCs w:val="20"/>
        </w:rPr>
        <w:t>Strong organisational skills and attention to detail in record keeping</w:t>
      </w:r>
    </w:p>
    <w:p w14:paraId="3A2D6AB5" w14:textId="77777777" w:rsidR="00C80B6D" w:rsidRDefault="00C80B6D" w:rsidP="006D5F0D">
      <w:pPr>
        <w:pStyle w:val="Default"/>
        <w:jc w:val="both"/>
        <w:rPr>
          <w:rFonts w:ascii="Poppins" w:hAnsi="Poppins" w:cs="Poppins"/>
          <w:sz w:val="20"/>
          <w:szCs w:val="20"/>
        </w:rPr>
      </w:pPr>
    </w:p>
    <w:p w14:paraId="2F13EFB9" w14:textId="77777777" w:rsidR="00C80B6D" w:rsidRDefault="00C80B6D" w:rsidP="006D5F0D">
      <w:pPr>
        <w:pStyle w:val="Default"/>
        <w:jc w:val="both"/>
        <w:rPr>
          <w:rFonts w:ascii="Poppins" w:hAnsi="Poppins" w:cs="Poppins"/>
          <w:sz w:val="20"/>
          <w:szCs w:val="20"/>
        </w:rPr>
      </w:pPr>
    </w:p>
    <w:p w14:paraId="417801D9" w14:textId="7B636483" w:rsidR="006D5F0D" w:rsidRPr="007508C3" w:rsidRDefault="006D5F0D" w:rsidP="006D5F0D">
      <w:pPr>
        <w:pStyle w:val="Default"/>
        <w:jc w:val="both"/>
        <w:rPr>
          <w:rFonts w:ascii="Poppins" w:hAnsi="Poppins" w:cs="Poppins"/>
          <w:sz w:val="20"/>
          <w:szCs w:val="20"/>
        </w:rPr>
      </w:pPr>
      <w:r w:rsidRPr="007508C3">
        <w:rPr>
          <w:rFonts w:ascii="Poppins" w:hAnsi="Poppins" w:cs="Poppins"/>
          <w:sz w:val="20"/>
          <w:szCs w:val="20"/>
        </w:rPr>
        <w:t>The post holder will undertake any other duties commensurate with the grade of the post, in consultation with line manager.</w:t>
      </w:r>
    </w:p>
    <w:p w14:paraId="33EBCBA2" w14:textId="77777777" w:rsidR="006D5F0D" w:rsidRDefault="006D5F0D" w:rsidP="006D5F0D">
      <w:pPr>
        <w:pStyle w:val="Default"/>
        <w:jc w:val="both"/>
        <w:rPr>
          <w:rFonts w:ascii="Poppins" w:hAnsi="Poppins" w:cs="Poppins"/>
          <w:sz w:val="8"/>
          <w:szCs w:val="8"/>
        </w:rPr>
      </w:pPr>
    </w:p>
    <w:p w14:paraId="7E2AA6DB" w14:textId="77777777" w:rsidR="00C80B6D" w:rsidRPr="00386021" w:rsidRDefault="00C80B6D" w:rsidP="006D5F0D">
      <w:pPr>
        <w:pStyle w:val="Default"/>
        <w:jc w:val="both"/>
        <w:rPr>
          <w:rFonts w:ascii="Poppins" w:hAnsi="Poppins" w:cs="Poppins"/>
          <w:sz w:val="8"/>
          <w:szCs w:val="8"/>
        </w:rPr>
      </w:pPr>
    </w:p>
    <w:p w14:paraId="77EFCB9B" w14:textId="77777777" w:rsidR="006D5F0D" w:rsidRDefault="006D5F0D" w:rsidP="006D5F0D">
      <w:pPr>
        <w:pStyle w:val="Default"/>
        <w:jc w:val="both"/>
        <w:rPr>
          <w:rFonts w:ascii="Poppins" w:hAnsi="Poppins" w:cs="Poppins"/>
          <w:sz w:val="20"/>
          <w:szCs w:val="20"/>
        </w:rPr>
      </w:pPr>
      <w:r w:rsidRPr="007508C3">
        <w:rPr>
          <w:rFonts w:ascii="Poppins" w:hAnsi="Poppins" w:cs="Poppins"/>
          <w:sz w:val="20"/>
          <w:szCs w:val="20"/>
        </w:rPr>
        <w:t>This job description is subject to review and may be changed following consultation with the post holder. It is not a comprehensive statement of procedures and tasks but sets out the main expectations of the Trust in relation to the post holder’s professional responsibilities and duties.</w:t>
      </w:r>
    </w:p>
    <w:p w14:paraId="16A64E7D" w14:textId="77777777" w:rsidR="00386021" w:rsidRDefault="00386021" w:rsidP="006D5F0D">
      <w:pPr>
        <w:pStyle w:val="Default"/>
        <w:jc w:val="both"/>
        <w:rPr>
          <w:rFonts w:ascii="Poppins" w:hAnsi="Poppins" w:cs="Poppins"/>
          <w:sz w:val="20"/>
          <w:szCs w:val="20"/>
        </w:rPr>
      </w:pPr>
    </w:p>
    <w:p w14:paraId="4562FDA2" w14:textId="77777777" w:rsidR="006D5F0D" w:rsidRPr="00695F2C" w:rsidRDefault="006D5F0D" w:rsidP="006D5F0D">
      <w:pPr>
        <w:pStyle w:val="Default"/>
        <w:jc w:val="both"/>
        <w:rPr>
          <w:rFonts w:ascii="Poppins" w:hAnsi="Poppins" w:cs="Poppins"/>
          <w:sz w:val="21"/>
          <w:szCs w:val="21"/>
        </w:rPr>
      </w:pPr>
    </w:p>
    <w:p w14:paraId="01A9014E" w14:textId="77777777" w:rsidR="006D5F0D" w:rsidRPr="00695F2C" w:rsidRDefault="006D5F0D" w:rsidP="006D5F0D">
      <w:pPr>
        <w:pBdr>
          <w:top w:val="single" w:sz="4" w:space="1" w:color="auto"/>
          <w:left w:val="single" w:sz="4" w:space="4" w:color="auto"/>
          <w:bottom w:val="single" w:sz="4" w:space="1" w:color="auto"/>
          <w:right w:val="single" w:sz="4" w:space="4" w:color="auto"/>
        </w:pBdr>
        <w:shd w:val="clear" w:color="auto" w:fill="04428C"/>
        <w:jc w:val="center"/>
        <w:rPr>
          <w:rFonts w:ascii="Poppins" w:hAnsi="Poppins" w:cs="Poppins"/>
          <w:b/>
          <w:bCs/>
          <w:i/>
          <w:iCs/>
          <w:color w:val="FFFFFF" w:themeColor="background1"/>
          <w:sz w:val="21"/>
          <w:szCs w:val="21"/>
        </w:rPr>
      </w:pPr>
      <w:r w:rsidRPr="00695F2C">
        <w:rPr>
          <w:rFonts w:ascii="Poppins" w:hAnsi="Poppins" w:cs="Poppins"/>
          <w:b/>
          <w:bCs/>
          <w:i/>
          <w:iCs/>
          <w:color w:val="FFFFFF" w:themeColor="background1"/>
          <w:sz w:val="21"/>
          <w:szCs w:val="21"/>
        </w:rPr>
        <w:t xml:space="preserve">The Trust is committed to safeguarding and promoting the welfare of children and young people and expects all staff and volunteers to share in this commitment. </w:t>
      </w:r>
    </w:p>
    <w:p w14:paraId="4BA3AB75" w14:textId="77777777" w:rsidR="006D5F0D" w:rsidRPr="00695F2C" w:rsidRDefault="006D5F0D" w:rsidP="006D5F0D">
      <w:pPr>
        <w:pBdr>
          <w:top w:val="single" w:sz="4" w:space="1" w:color="auto"/>
          <w:left w:val="single" w:sz="4" w:space="4" w:color="auto"/>
          <w:bottom w:val="single" w:sz="4" w:space="1" w:color="auto"/>
          <w:right w:val="single" w:sz="4" w:space="4" w:color="auto"/>
        </w:pBdr>
        <w:shd w:val="clear" w:color="auto" w:fill="04428C"/>
        <w:jc w:val="center"/>
        <w:rPr>
          <w:rFonts w:ascii="Poppins" w:hAnsi="Poppins" w:cs="Poppins"/>
          <w:color w:val="FFFFFF" w:themeColor="background1"/>
          <w:sz w:val="21"/>
          <w:szCs w:val="21"/>
        </w:rPr>
      </w:pPr>
      <w:r w:rsidRPr="00695F2C">
        <w:rPr>
          <w:rFonts w:ascii="Poppins" w:hAnsi="Poppins" w:cs="Poppins"/>
          <w:b/>
          <w:bCs/>
          <w:i/>
          <w:iCs/>
          <w:color w:val="FFFFFF" w:themeColor="background1"/>
          <w:sz w:val="21"/>
          <w:szCs w:val="21"/>
        </w:rPr>
        <w:t>All staff will be subject to an enhanced check with the Disclosure &amp; Barring Service.</w:t>
      </w:r>
    </w:p>
    <w:p w14:paraId="60F58217" w14:textId="77777777" w:rsidR="006D5F0D" w:rsidRDefault="006D5F0D" w:rsidP="006D5F0D">
      <w:pPr>
        <w:rPr>
          <w:rFonts w:ascii="Poppins" w:hAnsi="Poppins" w:cs="Poppins"/>
          <w:b/>
          <w:bCs/>
          <w:sz w:val="18"/>
          <w:szCs w:val="18"/>
        </w:rPr>
      </w:pPr>
    </w:p>
    <w:p w14:paraId="40350216" w14:textId="60540D85" w:rsidR="006D5F0D" w:rsidRPr="007508C3" w:rsidRDefault="006D5F0D" w:rsidP="006D5F0D">
      <w:pPr>
        <w:rPr>
          <w:rFonts w:ascii="Poppins" w:hAnsi="Poppins" w:cs="Poppins"/>
          <w:b/>
          <w:bCs/>
          <w:sz w:val="18"/>
          <w:szCs w:val="18"/>
        </w:rPr>
      </w:pPr>
      <w:r w:rsidRPr="007508C3">
        <w:rPr>
          <w:rFonts w:ascii="Poppins" w:hAnsi="Poppins" w:cs="Poppins"/>
          <w:b/>
          <w:bCs/>
          <w:sz w:val="18"/>
          <w:szCs w:val="18"/>
        </w:rPr>
        <w:t xml:space="preserve">Updated: </w:t>
      </w:r>
      <w:r w:rsidR="00CC3516">
        <w:rPr>
          <w:rFonts w:ascii="Poppins" w:hAnsi="Poppins" w:cs="Poppins"/>
          <w:b/>
          <w:bCs/>
          <w:sz w:val="18"/>
          <w:szCs w:val="18"/>
        </w:rPr>
        <w:t>May</w:t>
      </w:r>
      <w:r>
        <w:rPr>
          <w:rFonts w:ascii="Poppins" w:hAnsi="Poppins" w:cs="Poppins"/>
          <w:b/>
          <w:bCs/>
          <w:sz w:val="18"/>
          <w:szCs w:val="18"/>
        </w:rPr>
        <w:t xml:space="preserve"> 2026</w:t>
      </w:r>
    </w:p>
    <w:p w14:paraId="022BE081" w14:textId="77777777" w:rsidR="00C60E14" w:rsidRDefault="00C60E14"/>
    <w:sectPr w:rsidR="00C60E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Poppins">
    <w:charset w:val="00"/>
    <w:family w:val="auto"/>
    <w:pitch w:val="variable"/>
    <w:sig w:usb0="00008007" w:usb1="00000000"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5215B"/>
    <w:multiLevelType w:val="hybridMultilevel"/>
    <w:tmpl w:val="FFACE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B9412E"/>
    <w:multiLevelType w:val="hybridMultilevel"/>
    <w:tmpl w:val="7D745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C77154"/>
    <w:multiLevelType w:val="hybridMultilevel"/>
    <w:tmpl w:val="CBD081F4"/>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3" w15:restartNumberingAfterBreak="0">
    <w:nsid w:val="4D17368F"/>
    <w:multiLevelType w:val="multilevel"/>
    <w:tmpl w:val="A2366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D822E52"/>
    <w:multiLevelType w:val="multilevel"/>
    <w:tmpl w:val="7696F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D8F1EB2"/>
    <w:multiLevelType w:val="hybridMultilevel"/>
    <w:tmpl w:val="736A4BE8"/>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6" w15:restartNumberingAfterBreak="0">
    <w:nsid w:val="4FDA33E2"/>
    <w:multiLevelType w:val="multilevel"/>
    <w:tmpl w:val="2CAC2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5A07AAD"/>
    <w:multiLevelType w:val="hybridMultilevel"/>
    <w:tmpl w:val="21E24F4A"/>
    <w:lvl w:ilvl="0" w:tplc="55203FC2">
      <w:start w:val="1"/>
      <w:numFmt w:val="bullet"/>
      <w:lvlText w:val=""/>
      <w:lvlJc w:val="left"/>
      <w:pPr>
        <w:ind w:left="720" w:hanging="360"/>
      </w:pPr>
      <w:rPr>
        <w:rFonts w:ascii="Symbol" w:hAnsi="Symbol" w:hint="default"/>
      </w:rPr>
    </w:lvl>
    <w:lvl w:ilvl="1" w:tplc="8B524FF6">
      <w:start w:val="1"/>
      <w:numFmt w:val="bullet"/>
      <w:lvlText w:val="o"/>
      <w:lvlJc w:val="left"/>
      <w:pPr>
        <w:ind w:left="1440" w:hanging="360"/>
      </w:pPr>
      <w:rPr>
        <w:rFonts w:ascii="Courier New" w:hAnsi="Courier New" w:hint="default"/>
      </w:rPr>
    </w:lvl>
    <w:lvl w:ilvl="2" w:tplc="1A349F28">
      <w:start w:val="1"/>
      <w:numFmt w:val="bullet"/>
      <w:lvlText w:val=""/>
      <w:lvlJc w:val="left"/>
      <w:pPr>
        <w:ind w:left="2160" w:hanging="360"/>
      </w:pPr>
      <w:rPr>
        <w:rFonts w:ascii="Wingdings" w:hAnsi="Wingdings" w:hint="default"/>
      </w:rPr>
    </w:lvl>
    <w:lvl w:ilvl="3" w:tplc="6CBCF8B0">
      <w:start w:val="1"/>
      <w:numFmt w:val="bullet"/>
      <w:lvlText w:val=""/>
      <w:lvlJc w:val="left"/>
      <w:pPr>
        <w:ind w:left="2880" w:hanging="360"/>
      </w:pPr>
      <w:rPr>
        <w:rFonts w:ascii="Symbol" w:hAnsi="Symbol" w:hint="default"/>
      </w:rPr>
    </w:lvl>
    <w:lvl w:ilvl="4" w:tplc="221AA942">
      <w:start w:val="1"/>
      <w:numFmt w:val="bullet"/>
      <w:lvlText w:val="o"/>
      <w:lvlJc w:val="left"/>
      <w:pPr>
        <w:ind w:left="3600" w:hanging="360"/>
      </w:pPr>
      <w:rPr>
        <w:rFonts w:ascii="Courier New" w:hAnsi="Courier New" w:hint="default"/>
      </w:rPr>
    </w:lvl>
    <w:lvl w:ilvl="5" w:tplc="B3E8792A">
      <w:start w:val="1"/>
      <w:numFmt w:val="bullet"/>
      <w:lvlText w:val=""/>
      <w:lvlJc w:val="left"/>
      <w:pPr>
        <w:ind w:left="4320" w:hanging="360"/>
      </w:pPr>
      <w:rPr>
        <w:rFonts w:ascii="Wingdings" w:hAnsi="Wingdings" w:hint="default"/>
      </w:rPr>
    </w:lvl>
    <w:lvl w:ilvl="6" w:tplc="B88EC21E">
      <w:start w:val="1"/>
      <w:numFmt w:val="bullet"/>
      <w:lvlText w:val=""/>
      <w:lvlJc w:val="left"/>
      <w:pPr>
        <w:ind w:left="5040" w:hanging="360"/>
      </w:pPr>
      <w:rPr>
        <w:rFonts w:ascii="Symbol" w:hAnsi="Symbol" w:hint="default"/>
      </w:rPr>
    </w:lvl>
    <w:lvl w:ilvl="7" w:tplc="B0AA1B24">
      <w:start w:val="1"/>
      <w:numFmt w:val="bullet"/>
      <w:lvlText w:val="o"/>
      <w:lvlJc w:val="left"/>
      <w:pPr>
        <w:ind w:left="5760" w:hanging="360"/>
      </w:pPr>
      <w:rPr>
        <w:rFonts w:ascii="Courier New" w:hAnsi="Courier New" w:hint="default"/>
      </w:rPr>
    </w:lvl>
    <w:lvl w:ilvl="8" w:tplc="7368DBB2">
      <w:start w:val="1"/>
      <w:numFmt w:val="bullet"/>
      <w:lvlText w:val=""/>
      <w:lvlJc w:val="left"/>
      <w:pPr>
        <w:ind w:left="6480" w:hanging="360"/>
      </w:pPr>
      <w:rPr>
        <w:rFonts w:ascii="Wingdings" w:hAnsi="Wingdings" w:hint="default"/>
      </w:rPr>
    </w:lvl>
  </w:abstractNum>
  <w:abstractNum w:abstractNumId="8" w15:restartNumberingAfterBreak="0">
    <w:nsid w:val="669414B1"/>
    <w:multiLevelType w:val="hybridMultilevel"/>
    <w:tmpl w:val="DBB2E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A005370"/>
    <w:multiLevelType w:val="hybridMultilevel"/>
    <w:tmpl w:val="568ED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363C2B"/>
    <w:multiLevelType w:val="hybridMultilevel"/>
    <w:tmpl w:val="043A7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68E0792"/>
    <w:multiLevelType w:val="hybridMultilevel"/>
    <w:tmpl w:val="390CC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7A537FB"/>
    <w:multiLevelType w:val="hybridMultilevel"/>
    <w:tmpl w:val="D01EA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98955A6"/>
    <w:multiLevelType w:val="hybridMultilevel"/>
    <w:tmpl w:val="0AE68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E944102"/>
    <w:multiLevelType w:val="hybridMultilevel"/>
    <w:tmpl w:val="DB887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64782143">
    <w:abstractNumId w:val="13"/>
  </w:num>
  <w:num w:numId="2" w16cid:durableId="1132137146">
    <w:abstractNumId w:val="0"/>
  </w:num>
  <w:num w:numId="3" w16cid:durableId="1176191093">
    <w:abstractNumId w:val="9"/>
  </w:num>
  <w:num w:numId="4" w16cid:durableId="2044165609">
    <w:abstractNumId w:val="12"/>
  </w:num>
  <w:num w:numId="5" w16cid:durableId="444037422">
    <w:abstractNumId w:val="4"/>
  </w:num>
  <w:num w:numId="6" w16cid:durableId="651520641">
    <w:abstractNumId w:val="6"/>
  </w:num>
  <w:num w:numId="7" w16cid:durableId="688606635">
    <w:abstractNumId w:val="3"/>
  </w:num>
  <w:num w:numId="8" w16cid:durableId="1508059659">
    <w:abstractNumId w:val="11"/>
  </w:num>
  <w:num w:numId="9" w16cid:durableId="433936585">
    <w:abstractNumId w:val="10"/>
  </w:num>
  <w:num w:numId="10" w16cid:durableId="1630936542">
    <w:abstractNumId w:val="1"/>
  </w:num>
  <w:num w:numId="11" w16cid:durableId="2141223606">
    <w:abstractNumId w:val="2"/>
  </w:num>
  <w:num w:numId="12" w16cid:durableId="2066834627">
    <w:abstractNumId w:val="5"/>
  </w:num>
  <w:num w:numId="13" w16cid:durableId="587078400">
    <w:abstractNumId w:val="7"/>
  </w:num>
  <w:num w:numId="14" w16cid:durableId="477764245">
    <w:abstractNumId w:val="14"/>
  </w:num>
  <w:num w:numId="15" w16cid:durableId="175986536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F0D"/>
    <w:rsid w:val="0006287A"/>
    <w:rsid w:val="00192BEB"/>
    <w:rsid w:val="00265717"/>
    <w:rsid w:val="00354E2B"/>
    <w:rsid w:val="00386021"/>
    <w:rsid w:val="003F1AA6"/>
    <w:rsid w:val="004948FB"/>
    <w:rsid w:val="00522A70"/>
    <w:rsid w:val="00614DA1"/>
    <w:rsid w:val="006C2E04"/>
    <w:rsid w:val="006D5F0D"/>
    <w:rsid w:val="007365D5"/>
    <w:rsid w:val="00790EB5"/>
    <w:rsid w:val="007F4A1D"/>
    <w:rsid w:val="00806669"/>
    <w:rsid w:val="00976108"/>
    <w:rsid w:val="00A7036C"/>
    <w:rsid w:val="00AE11FA"/>
    <w:rsid w:val="00B27727"/>
    <w:rsid w:val="00B9688B"/>
    <w:rsid w:val="00BB5BCB"/>
    <w:rsid w:val="00C05683"/>
    <w:rsid w:val="00C27190"/>
    <w:rsid w:val="00C41741"/>
    <w:rsid w:val="00C60E14"/>
    <w:rsid w:val="00C80B6D"/>
    <w:rsid w:val="00CC3516"/>
    <w:rsid w:val="00CE3540"/>
    <w:rsid w:val="00E30F85"/>
    <w:rsid w:val="00E62A4D"/>
    <w:rsid w:val="00EB76DC"/>
    <w:rsid w:val="00EC47B7"/>
    <w:rsid w:val="00F23643"/>
    <w:rsid w:val="00F257F2"/>
    <w:rsid w:val="00F32AB1"/>
    <w:rsid w:val="00FC61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80AC8"/>
  <w15:chartTrackingRefBased/>
  <w15:docId w15:val="{E2D3A84E-115F-4C84-AC3C-2CE71D43F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5F0D"/>
    <w:pPr>
      <w:spacing w:line="259" w:lineRule="auto"/>
    </w:pPr>
    <w:rPr>
      <w:rFonts w:eastAsiaTheme="minorEastAsia"/>
      <w:kern w:val="0"/>
      <w:sz w:val="22"/>
      <w:szCs w:val="22"/>
      <w:lang w:eastAsia="en-GB"/>
      <w14:ligatures w14:val="none"/>
    </w:rPr>
  </w:style>
  <w:style w:type="paragraph" w:styleId="Heading1">
    <w:name w:val="heading 1"/>
    <w:basedOn w:val="Normal"/>
    <w:next w:val="Normal"/>
    <w:link w:val="Heading1Char"/>
    <w:uiPriority w:val="9"/>
    <w:qFormat/>
    <w:rsid w:val="006D5F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D5F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D5F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5F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D5F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D5F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5F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5F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5F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5F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D5F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D5F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D5F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D5F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D5F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5F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5F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5F0D"/>
    <w:rPr>
      <w:rFonts w:eastAsiaTheme="majorEastAsia" w:cstheme="majorBidi"/>
      <w:color w:val="272727" w:themeColor="text1" w:themeTint="D8"/>
    </w:rPr>
  </w:style>
  <w:style w:type="paragraph" w:styleId="Title">
    <w:name w:val="Title"/>
    <w:basedOn w:val="Normal"/>
    <w:next w:val="Normal"/>
    <w:link w:val="TitleChar"/>
    <w:uiPriority w:val="10"/>
    <w:qFormat/>
    <w:rsid w:val="006D5F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5F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5F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5F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5F0D"/>
    <w:pPr>
      <w:spacing w:before="160"/>
      <w:jc w:val="center"/>
    </w:pPr>
    <w:rPr>
      <w:i/>
      <w:iCs/>
      <w:color w:val="404040" w:themeColor="text1" w:themeTint="BF"/>
    </w:rPr>
  </w:style>
  <w:style w:type="character" w:customStyle="1" w:styleId="QuoteChar">
    <w:name w:val="Quote Char"/>
    <w:basedOn w:val="DefaultParagraphFont"/>
    <w:link w:val="Quote"/>
    <w:uiPriority w:val="29"/>
    <w:rsid w:val="006D5F0D"/>
    <w:rPr>
      <w:i/>
      <w:iCs/>
      <w:color w:val="404040" w:themeColor="text1" w:themeTint="BF"/>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6D5F0D"/>
    <w:pPr>
      <w:ind w:left="720"/>
      <w:contextualSpacing/>
    </w:pPr>
  </w:style>
  <w:style w:type="character" w:styleId="IntenseEmphasis">
    <w:name w:val="Intense Emphasis"/>
    <w:basedOn w:val="DefaultParagraphFont"/>
    <w:uiPriority w:val="21"/>
    <w:qFormat/>
    <w:rsid w:val="006D5F0D"/>
    <w:rPr>
      <w:i/>
      <w:iCs/>
      <w:color w:val="0F4761" w:themeColor="accent1" w:themeShade="BF"/>
    </w:rPr>
  </w:style>
  <w:style w:type="paragraph" w:styleId="IntenseQuote">
    <w:name w:val="Intense Quote"/>
    <w:basedOn w:val="Normal"/>
    <w:next w:val="Normal"/>
    <w:link w:val="IntenseQuoteChar"/>
    <w:uiPriority w:val="30"/>
    <w:qFormat/>
    <w:rsid w:val="006D5F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5F0D"/>
    <w:rPr>
      <w:i/>
      <w:iCs/>
      <w:color w:val="0F4761" w:themeColor="accent1" w:themeShade="BF"/>
    </w:rPr>
  </w:style>
  <w:style w:type="character" w:styleId="IntenseReference">
    <w:name w:val="Intense Reference"/>
    <w:basedOn w:val="DefaultParagraphFont"/>
    <w:uiPriority w:val="32"/>
    <w:qFormat/>
    <w:rsid w:val="006D5F0D"/>
    <w:rPr>
      <w:b/>
      <w:bCs/>
      <w:smallCaps/>
      <w:color w:val="0F4761" w:themeColor="accent1" w:themeShade="BF"/>
      <w:spacing w:val="5"/>
    </w:rPr>
  </w:style>
  <w:style w:type="table" w:styleId="TableGrid">
    <w:name w:val="Table Grid"/>
    <w:basedOn w:val="TableNormal"/>
    <w:uiPriority w:val="39"/>
    <w:rsid w:val="006D5F0D"/>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6D5F0D"/>
  </w:style>
  <w:style w:type="character" w:customStyle="1" w:styleId="eop">
    <w:name w:val="eop"/>
    <w:basedOn w:val="DefaultParagraphFont"/>
    <w:rsid w:val="006D5F0D"/>
  </w:style>
  <w:style w:type="paragraph" w:customStyle="1" w:styleId="Default">
    <w:name w:val="Default"/>
    <w:rsid w:val="006D5F0D"/>
    <w:pPr>
      <w:autoSpaceDE w:val="0"/>
      <w:autoSpaceDN w:val="0"/>
      <w:adjustRightInd w:val="0"/>
      <w:spacing w:after="0" w:line="240" w:lineRule="auto"/>
    </w:pPr>
    <w:rPr>
      <w:rFonts w:ascii="Calibri" w:hAnsi="Calibri" w:cs="Calibri"/>
      <w:color w:val="000000"/>
      <w:kern w:val="0"/>
      <w14:ligatures w14:val="none"/>
    </w:rPr>
  </w:style>
  <w:style w:type="paragraph" w:styleId="NoSpacing">
    <w:name w:val="No Spacing"/>
    <w:uiPriority w:val="1"/>
    <w:qFormat/>
    <w:rsid w:val="006D5F0D"/>
    <w:pPr>
      <w:spacing w:after="0" w:line="240" w:lineRule="auto"/>
    </w:pPr>
    <w:rPr>
      <w:rFonts w:eastAsiaTheme="minorEastAsia"/>
      <w:kern w:val="0"/>
      <w:sz w:val="22"/>
      <w:szCs w:val="22"/>
      <w:lang w:eastAsia="en-GB"/>
      <w14:ligatures w14:val="none"/>
    </w:rPr>
  </w:style>
  <w:style w:type="character" w:customStyle="1" w:styleId="normaltextrun">
    <w:name w:val="normaltextrun"/>
    <w:basedOn w:val="DefaultParagraphFont"/>
    <w:rsid w:val="007F4A1D"/>
  </w:style>
  <w:style w:type="paragraph" w:customStyle="1" w:styleId="paragraph">
    <w:name w:val="paragraph"/>
    <w:basedOn w:val="Normal"/>
    <w:rsid w:val="00790EB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cxw244826789">
    <w:name w:val="scxw244826789"/>
    <w:basedOn w:val="DefaultParagraphFont"/>
    <w:rsid w:val="00790EB5"/>
  </w:style>
  <w:style w:type="character" w:customStyle="1" w:styleId="scxw23838144">
    <w:name w:val="scxw23838144"/>
    <w:basedOn w:val="DefaultParagraphFont"/>
    <w:rsid w:val="00614D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30</TotalTime>
  <Pages>4</Pages>
  <Words>1121</Words>
  <Characters>6394</Characters>
  <Application>Microsoft Office Word</Application>
  <DocSecurity>0</DocSecurity>
  <Lines>53</Lines>
  <Paragraphs>14</Paragraphs>
  <ScaleCrop>false</ScaleCrop>
  <Company/>
  <LinksUpToDate>false</LinksUpToDate>
  <CharactersWithSpaces>7501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S SYKES</dc:creator>
  <cp:keywords/>
  <dc:description/>
  <cp:lastModifiedBy>Mrs S SYKES</cp:lastModifiedBy>
  <cp:revision>21</cp:revision>
  <dcterms:created xsi:type="dcterms:W3CDTF">2026-05-18T12:15:00Z</dcterms:created>
  <dcterms:modified xsi:type="dcterms:W3CDTF">2026-05-19T08:53:00Z</dcterms:modified>
</cp:coreProperties>
</file>