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853BF4" w14:textId="339ACFED" w:rsidR="00076395" w:rsidRPr="00ED2444" w:rsidRDefault="00521850" w:rsidP="00527CFB">
      <w:pPr>
        <w:spacing w:after="0"/>
        <w:rPr>
          <w:rFonts w:ascii="Poppins" w:hAnsi="Poppins" w:cs="Poppins"/>
          <w:b/>
          <w:bCs/>
          <w:noProof/>
          <w:color w:val="004E72"/>
          <w:sz w:val="20"/>
          <w:szCs w:val="20"/>
        </w:rPr>
      </w:pPr>
      <w:r w:rsidRPr="00ED2444">
        <w:rPr>
          <w:rFonts w:ascii="Poppins" w:hAnsi="Poppins" w:cs="Poppins"/>
          <w:noProof/>
          <w14:ligatures w14:val="standardContextual"/>
        </w:rPr>
        <w:drawing>
          <wp:anchor distT="0" distB="0" distL="114300" distR="114300" simplePos="0" relativeHeight="251658240" behindDoc="0" locked="0" layoutInCell="1" allowOverlap="1" wp14:anchorId="0A038BA0" wp14:editId="500BAD4F">
            <wp:simplePos x="0" y="0"/>
            <wp:positionH relativeFrom="column">
              <wp:posOffset>3990975</wp:posOffset>
            </wp:positionH>
            <wp:positionV relativeFrom="paragraph">
              <wp:posOffset>-409575</wp:posOffset>
            </wp:positionV>
            <wp:extent cx="2219325" cy="619125"/>
            <wp:effectExtent l="0" t="0" r="9525" b="9525"/>
            <wp:wrapNone/>
            <wp:docPr id="1" name="Picture 4" descr="Graphical user interface, text, applicatio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4" descr="Graphical user interface, text, application&#10;&#10;Description automatically generated with medium confidence"/>
                    <pic:cNvPicPr>
                      <a:picLocks noChangeAspect="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19325" cy="619125"/>
                    </a:xfrm>
                    <a:prstGeom prst="rect">
                      <a:avLst/>
                    </a:prstGeom>
                    <a:noFill/>
                    <a:ln>
                      <a:noFill/>
                    </a:ln>
                  </pic:spPr>
                </pic:pic>
              </a:graphicData>
            </a:graphic>
          </wp:anchor>
        </w:drawing>
      </w:r>
      <w:r w:rsidR="00076395" w:rsidRPr="00ED2444">
        <w:rPr>
          <w:rFonts w:ascii="Poppins" w:hAnsi="Poppins" w:cs="Poppins"/>
          <w:b/>
          <w:bCs/>
          <w:noProof/>
          <w:color w:val="004E72"/>
        </w:rPr>
        <w:t>Saffron Walden County High School Vacancy</w:t>
      </w:r>
    </w:p>
    <w:p w14:paraId="59FC49C9" w14:textId="77777777" w:rsidR="00521850" w:rsidRPr="00ED2444" w:rsidRDefault="00521850" w:rsidP="00527CFB">
      <w:pPr>
        <w:spacing w:after="0"/>
        <w:rPr>
          <w:rFonts w:ascii="Poppins" w:hAnsi="Poppins" w:cs="Poppins"/>
          <w:b/>
          <w:bCs/>
          <w:noProof/>
          <w:color w:val="004E72"/>
          <w:sz w:val="20"/>
          <w:szCs w:val="20"/>
        </w:rPr>
      </w:pPr>
    </w:p>
    <w:p w14:paraId="2DD07A9D" w14:textId="4242F135" w:rsidR="001E6E27" w:rsidRPr="00ED2444" w:rsidRDefault="00E4201E" w:rsidP="00527CFB">
      <w:pPr>
        <w:spacing w:after="0"/>
        <w:rPr>
          <w:rFonts w:ascii="Poppins" w:hAnsi="Poppins" w:cs="Poppins"/>
          <w:b/>
          <w:bCs/>
          <w:noProof/>
          <w:color w:val="004E72"/>
        </w:rPr>
      </w:pPr>
      <w:r>
        <w:rPr>
          <w:rFonts w:ascii="Poppins" w:hAnsi="Poppins" w:cs="Poppins"/>
          <w:b/>
          <w:bCs/>
          <w:noProof/>
          <w:color w:val="004E72"/>
        </w:rPr>
        <w:t>Inclusion</w:t>
      </w:r>
      <w:r w:rsidR="00097664">
        <w:rPr>
          <w:rFonts w:ascii="Poppins" w:hAnsi="Poppins" w:cs="Poppins"/>
          <w:b/>
          <w:bCs/>
          <w:noProof/>
          <w:color w:val="004E72"/>
        </w:rPr>
        <w:t xml:space="preserve"> and Attendance Support Officer</w:t>
      </w:r>
    </w:p>
    <w:p w14:paraId="6B09CC2F" w14:textId="77777777" w:rsidR="00521850" w:rsidRDefault="00521850" w:rsidP="00076395">
      <w:pPr>
        <w:pStyle w:val="Default"/>
        <w:rPr>
          <w:rFonts w:ascii="Poppins" w:hAnsi="Poppins" w:cs="Poppins"/>
          <w:b/>
          <w:bCs/>
          <w:sz w:val="20"/>
          <w:szCs w:val="20"/>
        </w:rPr>
      </w:pPr>
    </w:p>
    <w:p w14:paraId="188646FA" w14:textId="7A535E41" w:rsidR="00401809" w:rsidRDefault="00401809" w:rsidP="00401809">
      <w:pPr>
        <w:spacing w:after="0"/>
        <w:jc w:val="both"/>
        <w:rPr>
          <w:rFonts w:ascii="Poppins" w:hAnsi="Poppins" w:cs="Poppins"/>
          <w:sz w:val="20"/>
          <w:szCs w:val="20"/>
        </w:rPr>
      </w:pPr>
      <w:r w:rsidRPr="00ED2444">
        <w:rPr>
          <w:rFonts w:ascii="Poppins" w:hAnsi="Poppins" w:cs="Poppins"/>
          <w:sz w:val="20"/>
          <w:szCs w:val="20"/>
        </w:rPr>
        <w:t xml:space="preserve">This is an exciting opportunity for a motivated and enthusiastic </w:t>
      </w:r>
      <w:r w:rsidR="00097664">
        <w:rPr>
          <w:rFonts w:ascii="Poppins" w:hAnsi="Poppins" w:cs="Poppins"/>
          <w:sz w:val="20"/>
          <w:szCs w:val="20"/>
        </w:rPr>
        <w:t xml:space="preserve">individual </w:t>
      </w:r>
      <w:r w:rsidRPr="00ED2444">
        <w:rPr>
          <w:rFonts w:ascii="Poppins" w:hAnsi="Poppins" w:cs="Poppins"/>
          <w:sz w:val="20"/>
          <w:szCs w:val="20"/>
        </w:rPr>
        <w:t xml:space="preserve">to join our friendly and supportive </w:t>
      </w:r>
      <w:r w:rsidR="00097664">
        <w:rPr>
          <w:rFonts w:ascii="Poppins" w:hAnsi="Poppins" w:cs="Poppins"/>
          <w:b/>
          <w:bCs/>
          <w:sz w:val="20"/>
          <w:szCs w:val="20"/>
        </w:rPr>
        <w:t>Pastoral Team</w:t>
      </w:r>
      <w:r w:rsidRPr="004A73F8">
        <w:rPr>
          <w:rFonts w:ascii="Poppins" w:hAnsi="Poppins" w:cs="Poppins"/>
          <w:b/>
          <w:bCs/>
          <w:sz w:val="20"/>
          <w:szCs w:val="20"/>
        </w:rPr>
        <w:t>.</w:t>
      </w:r>
      <w:r w:rsidRPr="00ED2444">
        <w:rPr>
          <w:rFonts w:ascii="Poppins" w:hAnsi="Poppins" w:cs="Poppins"/>
          <w:sz w:val="20"/>
          <w:szCs w:val="20"/>
        </w:rPr>
        <w:t xml:space="preserve"> </w:t>
      </w:r>
    </w:p>
    <w:p w14:paraId="61C598A0" w14:textId="77777777" w:rsidR="00401809" w:rsidRDefault="00401809" w:rsidP="00076395">
      <w:pPr>
        <w:pStyle w:val="Default"/>
        <w:rPr>
          <w:rFonts w:ascii="Poppins" w:hAnsi="Poppins" w:cs="Poppins"/>
          <w:b/>
          <w:bCs/>
          <w:sz w:val="20"/>
          <w:szCs w:val="20"/>
        </w:rPr>
      </w:pPr>
    </w:p>
    <w:p w14:paraId="498C2455" w14:textId="7F185444" w:rsidR="009929D7" w:rsidRDefault="009929D7" w:rsidP="008E7FDE">
      <w:pPr>
        <w:spacing w:after="0" w:line="276" w:lineRule="auto"/>
        <w:rPr>
          <w:rFonts w:ascii="Aptos" w:hAnsi="Aptos" w:cs="Arial"/>
          <w:sz w:val="24"/>
          <w:szCs w:val="24"/>
        </w:rPr>
      </w:pPr>
      <w:r w:rsidRPr="00165B50">
        <w:rPr>
          <w:rFonts w:ascii="Aptos" w:hAnsi="Aptos" w:cs="Arial"/>
          <w:b/>
          <w:bCs/>
          <w:sz w:val="24"/>
          <w:szCs w:val="24"/>
        </w:rPr>
        <w:t>Start Date:</w:t>
      </w:r>
      <w:r>
        <w:rPr>
          <w:rFonts w:ascii="Aptos" w:hAnsi="Aptos" w:cs="Arial"/>
          <w:sz w:val="24"/>
          <w:szCs w:val="24"/>
        </w:rPr>
        <w:t xml:space="preserve"> </w:t>
      </w:r>
    </w:p>
    <w:p w14:paraId="52231D34" w14:textId="62E5FEDA" w:rsidR="009929D7" w:rsidRDefault="009929D7" w:rsidP="008E7FDE">
      <w:pPr>
        <w:spacing w:after="0" w:line="276" w:lineRule="auto"/>
        <w:rPr>
          <w:rFonts w:ascii="Aptos" w:hAnsi="Aptos" w:cs="Arial"/>
          <w:sz w:val="24"/>
          <w:szCs w:val="24"/>
        </w:rPr>
      </w:pPr>
      <w:r w:rsidRPr="00165B50">
        <w:rPr>
          <w:rFonts w:ascii="Aptos" w:hAnsi="Aptos" w:cs="Arial"/>
          <w:b/>
          <w:bCs/>
          <w:sz w:val="24"/>
          <w:szCs w:val="24"/>
        </w:rPr>
        <w:t>Application Closing Date</w:t>
      </w:r>
      <w:r>
        <w:rPr>
          <w:rFonts w:ascii="Aptos" w:hAnsi="Aptos" w:cs="Arial"/>
          <w:sz w:val="24"/>
          <w:szCs w:val="24"/>
        </w:rPr>
        <w:t>: Friday 5</w:t>
      </w:r>
      <w:r w:rsidRPr="009929D7">
        <w:rPr>
          <w:rFonts w:ascii="Aptos" w:hAnsi="Aptos" w:cs="Arial"/>
          <w:sz w:val="24"/>
          <w:szCs w:val="24"/>
          <w:vertAlign w:val="superscript"/>
        </w:rPr>
        <w:t>th</w:t>
      </w:r>
      <w:r>
        <w:rPr>
          <w:rFonts w:ascii="Aptos" w:hAnsi="Aptos" w:cs="Arial"/>
          <w:sz w:val="24"/>
          <w:szCs w:val="24"/>
        </w:rPr>
        <w:t xml:space="preserve"> June 2026; 5pm</w:t>
      </w:r>
    </w:p>
    <w:p w14:paraId="1070DFCC" w14:textId="37AEF0BC" w:rsidR="009929D7" w:rsidRDefault="009929D7" w:rsidP="008E7FDE">
      <w:pPr>
        <w:spacing w:after="0" w:line="276" w:lineRule="auto"/>
        <w:rPr>
          <w:rFonts w:ascii="Aptos" w:hAnsi="Aptos" w:cs="Arial"/>
          <w:sz w:val="24"/>
          <w:szCs w:val="24"/>
        </w:rPr>
      </w:pPr>
      <w:r w:rsidRPr="00165B50">
        <w:rPr>
          <w:rFonts w:ascii="Aptos" w:hAnsi="Aptos" w:cs="Arial"/>
          <w:b/>
          <w:bCs/>
          <w:sz w:val="24"/>
          <w:szCs w:val="24"/>
        </w:rPr>
        <w:t>I</w:t>
      </w:r>
      <w:r>
        <w:rPr>
          <w:rFonts w:ascii="Aptos" w:hAnsi="Aptos" w:cs="Arial"/>
          <w:b/>
          <w:bCs/>
          <w:sz w:val="24"/>
          <w:szCs w:val="24"/>
        </w:rPr>
        <w:t>n</w:t>
      </w:r>
      <w:r w:rsidRPr="00165B50">
        <w:rPr>
          <w:rFonts w:ascii="Aptos" w:hAnsi="Aptos" w:cs="Arial"/>
          <w:b/>
          <w:bCs/>
          <w:sz w:val="24"/>
          <w:szCs w:val="24"/>
        </w:rPr>
        <w:t>terviews:</w:t>
      </w:r>
      <w:r>
        <w:rPr>
          <w:rFonts w:ascii="Aptos" w:hAnsi="Aptos" w:cs="Arial"/>
          <w:sz w:val="24"/>
          <w:szCs w:val="24"/>
        </w:rPr>
        <w:t xml:space="preserve"> W/C 8</w:t>
      </w:r>
      <w:r w:rsidRPr="001A76CF">
        <w:rPr>
          <w:rFonts w:ascii="Aptos" w:hAnsi="Aptos" w:cs="Arial"/>
          <w:sz w:val="24"/>
          <w:szCs w:val="24"/>
          <w:vertAlign w:val="superscript"/>
        </w:rPr>
        <w:t>th</w:t>
      </w:r>
      <w:r>
        <w:rPr>
          <w:rFonts w:ascii="Aptos" w:hAnsi="Aptos" w:cs="Arial"/>
          <w:sz w:val="24"/>
          <w:szCs w:val="24"/>
        </w:rPr>
        <w:t xml:space="preserve"> June 2026 (TBC)</w:t>
      </w:r>
    </w:p>
    <w:p w14:paraId="047DF29E" w14:textId="430FD2D0" w:rsidR="009929D7" w:rsidRDefault="009929D7" w:rsidP="008E7FDE">
      <w:pPr>
        <w:spacing w:after="0" w:line="276" w:lineRule="auto"/>
        <w:rPr>
          <w:rFonts w:ascii="Aptos" w:hAnsi="Aptos" w:cs="Arial"/>
          <w:sz w:val="24"/>
          <w:szCs w:val="24"/>
        </w:rPr>
      </w:pPr>
      <w:r w:rsidRPr="00165B50">
        <w:rPr>
          <w:rFonts w:ascii="Aptos" w:hAnsi="Aptos" w:cs="Arial"/>
          <w:b/>
          <w:bCs/>
          <w:sz w:val="24"/>
          <w:szCs w:val="24"/>
        </w:rPr>
        <w:t>Salary:</w:t>
      </w:r>
      <w:r>
        <w:rPr>
          <w:rFonts w:ascii="Aptos" w:hAnsi="Aptos" w:cs="Arial"/>
          <w:sz w:val="24"/>
          <w:szCs w:val="24"/>
        </w:rPr>
        <w:t xml:space="preserve"> </w:t>
      </w:r>
      <w:r w:rsidR="00106CD3">
        <w:rPr>
          <w:rFonts w:ascii="Aptos" w:hAnsi="Aptos" w:cs="Arial"/>
          <w:sz w:val="24"/>
          <w:szCs w:val="24"/>
        </w:rPr>
        <w:t>Starting salary £27,945.64</w:t>
      </w:r>
    </w:p>
    <w:p w14:paraId="6C7798F6" w14:textId="06D0006A" w:rsidR="009929D7" w:rsidRDefault="009929D7" w:rsidP="008E7FDE">
      <w:pPr>
        <w:spacing w:after="0" w:line="240" w:lineRule="auto"/>
        <w:rPr>
          <w:rFonts w:ascii="Aptos" w:hAnsi="Aptos" w:cs="Arial"/>
          <w:sz w:val="24"/>
          <w:szCs w:val="24"/>
        </w:rPr>
      </w:pPr>
      <w:r w:rsidRPr="00165B50">
        <w:rPr>
          <w:rFonts w:ascii="Aptos" w:hAnsi="Aptos" w:cs="Arial"/>
          <w:b/>
          <w:bCs/>
          <w:sz w:val="24"/>
          <w:szCs w:val="24"/>
        </w:rPr>
        <w:t>Hours:</w:t>
      </w:r>
      <w:r>
        <w:rPr>
          <w:rFonts w:ascii="Aptos" w:hAnsi="Aptos" w:cs="Arial"/>
          <w:sz w:val="24"/>
          <w:szCs w:val="24"/>
        </w:rPr>
        <w:t xml:space="preserve"> </w:t>
      </w:r>
      <w:r w:rsidR="00097A30">
        <w:rPr>
          <w:rFonts w:ascii="Aptos" w:hAnsi="Aptos" w:cs="Arial"/>
          <w:sz w:val="24"/>
          <w:szCs w:val="24"/>
        </w:rPr>
        <w:t xml:space="preserve">Full Time / </w:t>
      </w:r>
      <w:r>
        <w:rPr>
          <w:rFonts w:ascii="Aptos" w:hAnsi="Aptos" w:cs="Arial"/>
          <w:sz w:val="24"/>
          <w:szCs w:val="24"/>
        </w:rPr>
        <w:t>Term Time only plus training days.</w:t>
      </w:r>
      <w:r w:rsidR="00106CD3">
        <w:rPr>
          <w:rFonts w:ascii="Aptos" w:hAnsi="Aptos" w:cs="Arial"/>
          <w:sz w:val="24"/>
          <w:szCs w:val="24"/>
        </w:rPr>
        <w:t xml:space="preserve"> </w:t>
      </w:r>
    </w:p>
    <w:p w14:paraId="5B4CF673" w14:textId="77777777" w:rsidR="00076395" w:rsidRPr="004837C0" w:rsidRDefault="00076395" w:rsidP="008E7FDE">
      <w:pPr>
        <w:pStyle w:val="Default"/>
        <w:rPr>
          <w:rFonts w:ascii="Poppins" w:hAnsi="Poppins" w:cs="Poppins"/>
          <w:b/>
          <w:bCs/>
          <w:sz w:val="16"/>
          <w:szCs w:val="16"/>
        </w:rPr>
      </w:pPr>
    </w:p>
    <w:p w14:paraId="1049AC4E" w14:textId="77777777" w:rsidR="00076395" w:rsidRPr="00ED2444" w:rsidRDefault="00076395" w:rsidP="008E7FDE">
      <w:pPr>
        <w:pStyle w:val="Default"/>
        <w:rPr>
          <w:rFonts w:ascii="Poppins" w:hAnsi="Poppins" w:cs="Poppins"/>
          <w:b/>
          <w:bCs/>
          <w:sz w:val="20"/>
          <w:szCs w:val="20"/>
        </w:rPr>
      </w:pPr>
      <w:r w:rsidRPr="00ED2444">
        <w:rPr>
          <w:rFonts w:ascii="Poppins" w:hAnsi="Poppins" w:cs="Poppins"/>
          <w:b/>
          <w:bCs/>
          <w:sz w:val="20"/>
          <w:szCs w:val="20"/>
        </w:rPr>
        <w:t>How to Apply:</w:t>
      </w:r>
    </w:p>
    <w:p w14:paraId="36BC9865" w14:textId="77777777" w:rsidR="00521850" w:rsidRPr="00ED2444" w:rsidRDefault="00521850" w:rsidP="008E7FDE">
      <w:pPr>
        <w:pStyle w:val="Default"/>
        <w:jc w:val="both"/>
        <w:rPr>
          <w:rFonts w:ascii="Poppins" w:hAnsi="Poppins" w:cs="Poppins"/>
          <w:sz w:val="20"/>
          <w:szCs w:val="20"/>
        </w:rPr>
      </w:pPr>
      <w:r w:rsidRPr="00ED2444">
        <w:rPr>
          <w:rFonts w:ascii="Poppins" w:hAnsi="Poppins" w:cs="Poppins"/>
          <w:sz w:val="20"/>
          <w:szCs w:val="20"/>
        </w:rPr>
        <w:t xml:space="preserve">To apply, please complete the online form found on our website </w:t>
      </w:r>
      <w:hyperlink r:id="rId6" w:history="1">
        <w:r w:rsidRPr="00ED2444">
          <w:rPr>
            <w:rStyle w:val="Hyperlink"/>
            <w:rFonts w:ascii="Poppins" w:hAnsi="Poppins" w:cs="Poppins"/>
            <w:sz w:val="20"/>
            <w:szCs w:val="20"/>
          </w:rPr>
          <w:t>www.swchs.net</w:t>
        </w:r>
      </w:hyperlink>
      <w:r w:rsidRPr="00ED2444">
        <w:rPr>
          <w:rFonts w:ascii="Poppins" w:hAnsi="Poppins" w:cs="Poppins"/>
          <w:sz w:val="20"/>
          <w:szCs w:val="20"/>
        </w:rPr>
        <w:t xml:space="preserve"> </w:t>
      </w:r>
    </w:p>
    <w:p w14:paraId="45BF4965" w14:textId="77777777" w:rsidR="00521850" w:rsidRPr="00EA2575" w:rsidRDefault="00521850" w:rsidP="008E7FDE">
      <w:pPr>
        <w:pStyle w:val="Default"/>
        <w:jc w:val="both"/>
        <w:rPr>
          <w:rFonts w:ascii="Poppins" w:hAnsi="Poppins" w:cs="Poppins"/>
          <w:sz w:val="12"/>
          <w:szCs w:val="12"/>
        </w:rPr>
      </w:pPr>
    </w:p>
    <w:p w14:paraId="7C2F3BA5" w14:textId="6D2529BE" w:rsidR="00521850" w:rsidRPr="00ED2444" w:rsidRDefault="00521850" w:rsidP="008E7FDE">
      <w:pPr>
        <w:pStyle w:val="Default"/>
        <w:jc w:val="both"/>
        <w:rPr>
          <w:rFonts w:ascii="Poppins" w:hAnsi="Poppins" w:cs="Poppins"/>
          <w:sz w:val="20"/>
          <w:szCs w:val="20"/>
        </w:rPr>
      </w:pPr>
      <w:r w:rsidRPr="00ED2444">
        <w:rPr>
          <w:rFonts w:ascii="Poppins" w:hAnsi="Poppins" w:cs="Poppins"/>
          <w:sz w:val="20"/>
          <w:szCs w:val="20"/>
        </w:rPr>
        <w:t xml:space="preserve">Your supporting statement should address and evidence the selection criteria detailed in the Person Specification. </w:t>
      </w:r>
    </w:p>
    <w:p w14:paraId="39D67B21" w14:textId="77777777" w:rsidR="00521850" w:rsidRPr="00EA2575" w:rsidRDefault="00521850" w:rsidP="008E7FDE">
      <w:pPr>
        <w:pStyle w:val="Default"/>
        <w:rPr>
          <w:rFonts w:ascii="Poppins" w:hAnsi="Poppins" w:cs="Poppins"/>
          <w:b/>
          <w:bCs/>
          <w:sz w:val="12"/>
          <w:szCs w:val="12"/>
        </w:rPr>
      </w:pPr>
    </w:p>
    <w:p w14:paraId="5311C179" w14:textId="787A57B6" w:rsidR="00527CFB" w:rsidRPr="00ED2444" w:rsidRDefault="00076395" w:rsidP="008E7FDE">
      <w:pPr>
        <w:spacing w:after="0"/>
        <w:rPr>
          <w:rFonts w:ascii="Poppins" w:hAnsi="Poppins" w:cs="Poppins"/>
          <w:b/>
          <w:bCs/>
          <w:noProof/>
          <w:color w:val="004E72"/>
          <w:sz w:val="20"/>
          <w:szCs w:val="20"/>
        </w:rPr>
      </w:pPr>
      <w:r w:rsidRPr="00ED2444">
        <w:rPr>
          <w:rFonts w:ascii="Poppins" w:hAnsi="Poppins" w:cs="Poppins"/>
          <w:sz w:val="20"/>
          <w:szCs w:val="20"/>
        </w:rPr>
        <w:t xml:space="preserve">For any questions about the application process please contact our HR Administrator, Mrs Sykes: </w:t>
      </w:r>
      <w:hyperlink r:id="rId7" w:history="1">
        <w:r w:rsidRPr="00ED2444">
          <w:rPr>
            <w:rStyle w:val="Hyperlink"/>
            <w:rFonts w:ascii="Poppins" w:eastAsia="Calibri" w:hAnsi="Poppins" w:cs="Poppins"/>
            <w:sz w:val="20"/>
            <w:szCs w:val="20"/>
          </w:rPr>
          <w:t>applications@swchs.net</w:t>
        </w:r>
      </w:hyperlink>
      <w:r w:rsidRPr="00ED2444">
        <w:rPr>
          <w:rStyle w:val="Hyperlink"/>
          <w:rFonts w:ascii="Poppins" w:eastAsia="Calibri" w:hAnsi="Poppins" w:cs="Poppins"/>
          <w:sz w:val="20"/>
          <w:szCs w:val="20"/>
        </w:rPr>
        <w:t xml:space="preserve"> </w:t>
      </w:r>
      <w:r w:rsidRPr="00ED2444">
        <w:rPr>
          <w:rFonts w:ascii="Poppins" w:eastAsia="Calibri" w:hAnsi="Poppins" w:cs="Poppins"/>
          <w:color w:val="000000" w:themeColor="text1"/>
          <w:sz w:val="20"/>
          <w:szCs w:val="20"/>
        </w:rPr>
        <w:t xml:space="preserve"> </w:t>
      </w:r>
    </w:p>
    <w:p w14:paraId="64388377" w14:textId="77777777" w:rsidR="00527CFB" w:rsidRPr="00ED2444" w:rsidRDefault="00527CFB" w:rsidP="00527CFB">
      <w:pPr>
        <w:spacing w:after="0"/>
        <w:rPr>
          <w:rFonts w:ascii="Poppins" w:hAnsi="Poppins" w:cs="Poppins"/>
          <w:b/>
          <w:bCs/>
          <w:noProof/>
          <w:color w:val="004E72"/>
          <w:sz w:val="20"/>
          <w:szCs w:val="20"/>
        </w:rPr>
      </w:pPr>
    </w:p>
    <w:p w14:paraId="0C9FA372" w14:textId="11B83A3E" w:rsidR="00521850" w:rsidRDefault="00E71895" w:rsidP="00527CFB">
      <w:pPr>
        <w:spacing w:after="0"/>
        <w:rPr>
          <w:rFonts w:ascii="Poppins" w:hAnsi="Poppins" w:cs="Poppins"/>
          <w:b/>
          <w:bCs/>
          <w:noProof/>
          <w:color w:val="004E72"/>
          <w:sz w:val="24"/>
          <w:szCs w:val="24"/>
        </w:rPr>
      </w:pPr>
      <w:r>
        <w:rPr>
          <w:rFonts w:ascii="Poppins" w:hAnsi="Poppins" w:cs="Poppins"/>
          <w:b/>
          <w:bCs/>
          <w:noProof/>
          <w:color w:val="004E72"/>
          <w:sz w:val="24"/>
          <w:szCs w:val="24"/>
        </w:rPr>
        <w:t>The Role</w:t>
      </w:r>
    </w:p>
    <w:p w14:paraId="54080E0C" w14:textId="77777777" w:rsidR="009E2088" w:rsidRDefault="009E2088" w:rsidP="004A73F8">
      <w:pPr>
        <w:spacing w:after="0"/>
        <w:jc w:val="both"/>
        <w:rPr>
          <w:rStyle w:val="normaltextrun"/>
          <w:rFonts w:ascii="Poppins" w:hAnsi="Poppins" w:cs="Poppins"/>
          <w:color w:val="000000"/>
          <w:sz w:val="20"/>
          <w:szCs w:val="20"/>
          <w:shd w:val="clear" w:color="auto" w:fill="FFFFFF"/>
        </w:rPr>
      </w:pPr>
      <w:r w:rsidRPr="009E2088">
        <w:rPr>
          <w:rStyle w:val="normaltextrun"/>
          <w:rFonts w:ascii="Poppins" w:hAnsi="Poppins" w:cs="Poppins"/>
          <w:color w:val="000000"/>
          <w:sz w:val="20"/>
          <w:szCs w:val="20"/>
          <w:shd w:val="clear" w:color="auto" w:fill="FFFFFF"/>
        </w:rPr>
        <w:t xml:space="preserve">The Inclusion Lead will work closely with students who are showing significant disengagement from learning, and those who have an Individual Behaviour Plan (IBP) to support positive behaviour, emotional regulation and reintegration into learning. </w:t>
      </w:r>
    </w:p>
    <w:p w14:paraId="7A56A252" w14:textId="77777777" w:rsidR="009E2088" w:rsidRDefault="009E2088" w:rsidP="004A73F8">
      <w:pPr>
        <w:spacing w:after="0"/>
        <w:jc w:val="both"/>
        <w:rPr>
          <w:rStyle w:val="normaltextrun"/>
          <w:rFonts w:ascii="Poppins" w:hAnsi="Poppins" w:cs="Poppins"/>
          <w:color w:val="000000"/>
          <w:sz w:val="20"/>
          <w:szCs w:val="20"/>
          <w:shd w:val="clear" w:color="auto" w:fill="FFFFFF"/>
        </w:rPr>
      </w:pPr>
      <w:r w:rsidRPr="009E2088">
        <w:rPr>
          <w:rStyle w:val="normaltextrun"/>
          <w:rFonts w:ascii="Poppins" w:hAnsi="Poppins" w:cs="Poppins"/>
          <w:color w:val="000000"/>
          <w:sz w:val="20"/>
          <w:szCs w:val="20"/>
          <w:shd w:val="clear" w:color="auto" w:fill="FFFFFF"/>
        </w:rPr>
        <w:t xml:space="preserve">In addition, the Inclusion Lead will work with students on Alternative Provision </w:t>
      </w:r>
      <w:r>
        <w:rPr>
          <w:rStyle w:val="normaltextrun"/>
          <w:rFonts w:ascii="Poppins" w:hAnsi="Poppins" w:cs="Poppins"/>
          <w:color w:val="000000"/>
          <w:sz w:val="20"/>
          <w:szCs w:val="20"/>
          <w:shd w:val="clear" w:color="auto" w:fill="FFFFFF"/>
        </w:rPr>
        <w:t>P</w:t>
      </w:r>
      <w:r w:rsidRPr="009E2088">
        <w:rPr>
          <w:rStyle w:val="normaltextrun"/>
          <w:rFonts w:ascii="Poppins" w:hAnsi="Poppins" w:cs="Poppins"/>
          <w:color w:val="000000"/>
          <w:sz w:val="20"/>
          <w:szCs w:val="20"/>
          <w:shd w:val="clear" w:color="auto" w:fill="FFFFFF"/>
        </w:rPr>
        <w:t>ackages. </w:t>
      </w:r>
    </w:p>
    <w:p w14:paraId="54453D23" w14:textId="07B3086B" w:rsidR="00401809" w:rsidRPr="009E2088" w:rsidRDefault="009E2088" w:rsidP="004A73F8">
      <w:pPr>
        <w:spacing w:after="0"/>
        <w:jc w:val="both"/>
        <w:rPr>
          <w:rStyle w:val="eop"/>
          <w:rFonts w:ascii="Poppins" w:hAnsi="Poppins" w:cs="Poppins"/>
          <w:color w:val="000000"/>
          <w:sz w:val="20"/>
          <w:szCs w:val="20"/>
          <w:bdr w:val="none" w:sz="0" w:space="0" w:color="auto" w:frame="1"/>
          <w:shd w:val="clear" w:color="auto" w:fill="C6C6C6"/>
        </w:rPr>
      </w:pPr>
      <w:r w:rsidRPr="009E2088">
        <w:rPr>
          <w:rStyle w:val="normaltextrun"/>
          <w:rFonts w:ascii="Poppins" w:hAnsi="Poppins" w:cs="Poppins"/>
          <w:color w:val="000000"/>
          <w:sz w:val="20"/>
          <w:szCs w:val="20"/>
          <w:shd w:val="clear" w:color="auto" w:fill="FFFFFF"/>
        </w:rPr>
        <w:t>The role focuses on restorative practice, mentoring, strong family engagement and proactive planning of next steps to ensure each child is supported effectively and inclusively and so </w:t>
      </w:r>
      <w:proofErr w:type="gramStart"/>
      <w:r w:rsidRPr="009E2088">
        <w:rPr>
          <w:rStyle w:val="normaltextrun"/>
          <w:rFonts w:ascii="Poppins" w:hAnsi="Poppins" w:cs="Poppins"/>
          <w:color w:val="000000"/>
          <w:sz w:val="20"/>
          <w:szCs w:val="20"/>
          <w:shd w:val="clear" w:color="auto" w:fill="FFFFFF"/>
        </w:rPr>
        <w:t>is able to</w:t>
      </w:r>
      <w:proofErr w:type="gramEnd"/>
      <w:r w:rsidRPr="009E2088">
        <w:rPr>
          <w:rStyle w:val="normaltextrun"/>
          <w:rFonts w:ascii="Poppins" w:hAnsi="Poppins" w:cs="Poppins"/>
          <w:color w:val="000000"/>
          <w:sz w:val="20"/>
          <w:szCs w:val="20"/>
          <w:shd w:val="clear" w:color="auto" w:fill="FFFFFF"/>
        </w:rPr>
        <w:t> remain in school, complete qualifications and progress successfully to a suitable post-16 course or apprenticeship.</w:t>
      </w:r>
    </w:p>
    <w:p w14:paraId="4959CBEF" w14:textId="77777777" w:rsidR="009E2088" w:rsidRPr="003906D4" w:rsidRDefault="009E2088" w:rsidP="004A73F8">
      <w:pPr>
        <w:spacing w:after="0"/>
        <w:jc w:val="both"/>
        <w:rPr>
          <w:rFonts w:ascii="Poppins" w:hAnsi="Poppins" w:cs="Poppins"/>
          <w:sz w:val="18"/>
          <w:szCs w:val="18"/>
        </w:rPr>
      </w:pPr>
    </w:p>
    <w:p w14:paraId="5777A942" w14:textId="77777777" w:rsidR="004A73F8" w:rsidRPr="00157FC3" w:rsidRDefault="004A73F8" w:rsidP="004A73F8">
      <w:pPr>
        <w:pStyle w:val="Heading1"/>
        <w:spacing w:before="0" w:after="0"/>
        <w:rPr>
          <w:rFonts w:ascii="Poppins" w:hAnsi="Poppins" w:cs="Poppins"/>
          <w:b/>
          <w:bCs/>
          <w:color w:val="004E72"/>
          <w:sz w:val="24"/>
          <w:szCs w:val="24"/>
        </w:rPr>
      </w:pPr>
      <w:r w:rsidRPr="00157FC3">
        <w:rPr>
          <w:rFonts w:ascii="Poppins" w:hAnsi="Poppins" w:cs="Poppins"/>
          <w:b/>
          <w:bCs/>
          <w:color w:val="004E72"/>
          <w:sz w:val="24"/>
          <w:szCs w:val="24"/>
        </w:rPr>
        <w:t>Why work for us</w:t>
      </w:r>
    </w:p>
    <w:p w14:paraId="24A53B52" w14:textId="77777777" w:rsidR="004A73F8" w:rsidRPr="004A73F8" w:rsidRDefault="004A73F8" w:rsidP="004A73F8">
      <w:pPr>
        <w:pStyle w:val="NormalWeb"/>
        <w:shd w:val="clear" w:color="auto" w:fill="FFFFFF"/>
        <w:spacing w:before="0" w:beforeAutospacing="0" w:after="150" w:afterAutospacing="0"/>
        <w:jc w:val="both"/>
        <w:rPr>
          <w:rFonts w:ascii="Poppins" w:hAnsi="Poppins" w:cs="Poppins"/>
          <w:color w:val="222222"/>
          <w:sz w:val="20"/>
          <w:szCs w:val="20"/>
        </w:rPr>
      </w:pPr>
      <w:r w:rsidRPr="004A73F8">
        <w:rPr>
          <w:rFonts w:ascii="Poppins" w:hAnsi="Poppins" w:cs="Poppins"/>
          <w:color w:val="222222"/>
          <w:sz w:val="20"/>
          <w:szCs w:val="20"/>
        </w:rPr>
        <w:t>The mission of Saffron Walden County High School is to be 'a local school of exceptional quality'. What this means in practice is that we constantly strive to provide the highest quality education to young people in the Saffron Walden area.  It is the kind of quality that is demonstrated by outstanding</w:t>
      </w:r>
      <w:r w:rsidRPr="004A73F8">
        <w:rPr>
          <w:rFonts w:ascii="Poppins" w:hAnsi="Poppins" w:cs="Poppins"/>
          <w:color w:val="222222"/>
          <w:sz w:val="22"/>
          <w:szCs w:val="22"/>
        </w:rPr>
        <w:t xml:space="preserve"> </w:t>
      </w:r>
      <w:r w:rsidRPr="004A73F8">
        <w:rPr>
          <w:rFonts w:ascii="Poppins" w:hAnsi="Poppins" w:cs="Poppins"/>
          <w:color w:val="222222"/>
          <w:sz w:val="20"/>
          <w:szCs w:val="20"/>
        </w:rPr>
        <w:t>achievement at all levels, high expectations of behaviour, excellent teaching and learning and a broad and rich curriculum.</w:t>
      </w:r>
    </w:p>
    <w:p w14:paraId="3E608EAA" w14:textId="77777777" w:rsidR="00097A30" w:rsidRDefault="00097A30" w:rsidP="004A73F8">
      <w:pPr>
        <w:pStyle w:val="NormalWeb"/>
        <w:shd w:val="clear" w:color="auto" w:fill="FFFFFF"/>
        <w:spacing w:before="0" w:beforeAutospacing="0" w:after="150" w:afterAutospacing="0"/>
        <w:jc w:val="both"/>
        <w:rPr>
          <w:rFonts w:ascii="Poppins" w:hAnsi="Poppins" w:cs="Poppins"/>
          <w:b/>
          <w:bCs/>
          <w:color w:val="222222"/>
        </w:rPr>
      </w:pPr>
    </w:p>
    <w:p w14:paraId="5C552C45" w14:textId="77777777" w:rsidR="00097A30" w:rsidRDefault="00097A30" w:rsidP="004A73F8">
      <w:pPr>
        <w:pStyle w:val="NormalWeb"/>
        <w:shd w:val="clear" w:color="auto" w:fill="FFFFFF"/>
        <w:spacing w:before="0" w:beforeAutospacing="0" w:after="150" w:afterAutospacing="0"/>
        <w:jc w:val="both"/>
        <w:rPr>
          <w:rFonts w:ascii="Poppins" w:hAnsi="Poppins" w:cs="Poppins"/>
          <w:b/>
          <w:bCs/>
          <w:color w:val="222222"/>
        </w:rPr>
      </w:pPr>
    </w:p>
    <w:p w14:paraId="71E1734E" w14:textId="194DE4F4" w:rsidR="004A73F8" w:rsidRPr="00157FC3" w:rsidRDefault="004A73F8" w:rsidP="004A73F8">
      <w:pPr>
        <w:pStyle w:val="NormalWeb"/>
        <w:shd w:val="clear" w:color="auto" w:fill="FFFFFF"/>
        <w:spacing w:before="0" w:beforeAutospacing="0" w:after="150" w:afterAutospacing="0"/>
        <w:jc w:val="both"/>
        <w:rPr>
          <w:rFonts w:ascii="Poppins" w:hAnsi="Poppins" w:cs="Poppins"/>
          <w:b/>
          <w:bCs/>
          <w:color w:val="222222"/>
        </w:rPr>
      </w:pPr>
      <w:r w:rsidRPr="00157FC3">
        <w:rPr>
          <w:rFonts w:ascii="Poppins" w:hAnsi="Poppins" w:cs="Poppins"/>
          <w:b/>
          <w:bCs/>
          <w:color w:val="222222"/>
        </w:rPr>
        <w:t>Benefits:</w:t>
      </w:r>
    </w:p>
    <w:p w14:paraId="71117237" w14:textId="77777777" w:rsidR="004A73F8" w:rsidRPr="004A73F8" w:rsidRDefault="004A73F8" w:rsidP="004A73F8">
      <w:pPr>
        <w:pStyle w:val="NormalWeb"/>
        <w:shd w:val="clear" w:color="auto" w:fill="FFFFFF"/>
        <w:spacing w:before="0" w:beforeAutospacing="0" w:after="150" w:afterAutospacing="0"/>
        <w:jc w:val="both"/>
        <w:rPr>
          <w:rFonts w:ascii="Poppins" w:hAnsi="Poppins" w:cs="Poppins"/>
          <w:color w:val="222222"/>
          <w:sz w:val="20"/>
          <w:szCs w:val="20"/>
        </w:rPr>
      </w:pPr>
      <w:r w:rsidRPr="004A73F8">
        <w:rPr>
          <w:rFonts w:ascii="Poppins" w:hAnsi="Poppins" w:cs="Poppins"/>
          <w:color w:val="222222"/>
          <w:sz w:val="20"/>
          <w:szCs w:val="20"/>
        </w:rPr>
        <w:t>Working with us brings with it a range of attractive benefits, including</w:t>
      </w:r>
    </w:p>
    <w:p w14:paraId="4557A3FD" w14:textId="77777777" w:rsidR="004A73F8" w:rsidRPr="004A73F8" w:rsidRDefault="004A73F8" w:rsidP="004A73F8">
      <w:pPr>
        <w:pStyle w:val="NoSpacing"/>
        <w:numPr>
          <w:ilvl w:val="0"/>
          <w:numId w:val="3"/>
        </w:numPr>
        <w:rPr>
          <w:rFonts w:ascii="Poppins" w:hAnsi="Poppins" w:cs="Poppins"/>
          <w:sz w:val="20"/>
          <w:szCs w:val="20"/>
        </w:rPr>
      </w:pPr>
      <w:r w:rsidRPr="004A73F8">
        <w:rPr>
          <w:rFonts w:ascii="Poppins" w:hAnsi="Poppins" w:cs="Poppins"/>
          <w:sz w:val="20"/>
          <w:szCs w:val="20"/>
        </w:rPr>
        <w:lastRenderedPageBreak/>
        <w:t>A Trust which puts staff well-being at the heart of everything it does</w:t>
      </w:r>
    </w:p>
    <w:p w14:paraId="4E3AEC10" w14:textId="77777777" w:rsidR="004A73F8" w:rsidRPr="004A73F8" w:rsidRDefault="004A73F8" w:rsidP="004A73F8">
      <w:pPr>
        <w:pStyle w:val="NoSpacing"/>
        <w:numPr>
          <w:ilvl w:val="0"/>
          <w:numId w:val="3"/>
        </w:numPr>
        <w:rPr>
          <w:rFonts w:ascii="Poppins" w:hAnsi="Poppins" w:cs="Poppins"/>
          <w:sz w:val="20"/>
          <w:szCs w:val="20"/>
        </w:rPr>
      </w:pPr>
      <w:r w:rsidRPr="004A73F8">
        <w:rPr>
          <w:rFonts w:ascii="Poppins" w:hAnsi="Poppins" w:cs="Poppins"/>
          <w:sz w:val="20"/>
          <w:szCs w:val="20"/>
        </w:rPr>
        <w:t>Bespoke CPD programmes as well as access to national programmes</w:t>
      </w:r>
    </w:p>
    <w:p w14:paraId="349A1B0E" w14:textId="77777777" w:rsidR="004A73F8" w:rsidRPr="004A73F8" w:rsidRDefault="004A73F8" w:rsidP="004A73F8">
      <w:pPr>
        <w:pStyle w:val="NoSpacing"/>
        <w:numPr>
          <w:ilvl w:val="0"/>
          <w:numId w:val="3"/>
        </w:numPr>
        <w:rPr>
          <w:rFonts w:ascii="Poppins" w:hAnsi="Poppins" w:cs="Poppins"/>
          <w:sz w:val="20"/>
          <w:szCs w:val="20"/>
        </w:rPr>
      </w:pPr>
      <w:r w:rsidRPr="004A73F8">
        <w:rPr>
          <w:rFonts w:ascii="Poppins" w:hAnsi="Poppins" w:cs="Poppins"/>
          <w:sz w:val="20"/>
          <w:szCs w:val="20"/>
        </w:rPr>
        <w:t>Occupational Health</w:t>
      </w:r>
    </w:p>
    <w:p w14:paraId="170CB99C" w14:textId="77777777" w:rsidR="004A73F8" w:rsidRPr="004A73F8" w:rsidRDefault="004A73F8" w:rsidP="004A73F8">
      <w:pPr>
        <w:pStyle w:val="NoSpacing"/>
        <w:numPr>
          <w:ilvl w:val="0"/>
          <w:numId w:val="3"/>
        </w:numPr>
        <w:rPr>
          <w:rFonts w:ascii="Poppins" w:hAnsi="Poppins" w:cs="Poppins"/>
          <w:sz w:val="20"/>
          <w:szCs w:val="20"/>
        </w:rPr>
      </w:pPr>
      <w:r w:rsidRPr="004A73F8">
        <w:rPr>
          <w:rFonts w:ascii="Poppins" w:hAnsi="Poppins" w:cs="Poppins"/>
          <w:sz w:val="20"/>
          <w:szCs w:val="20"/>
        </w:rPr>
        <w:t>Employee Assistance Programme</w:t>
      </w:r>
    </w:p>
    <w:p w14:paraId="5E396120" w14:textId="77777777" w:rsidR="004A73F8" w:rsidRPr="004A73F8" w:rsidRDefault="004A73F8" w:rsidP="004A73F8">
      <w:pPr>
        <w:pStyle w:val="NoSpacing"/>
        <w:numPr>
          <w:ilvl w:val="0"/>
          <w:numId w:val="3"/>
        </w:numPr>
        <w:rPr>
          <w:rFonts w:ascii="Poppins" w:hAnsi="Poppins" w:cs="Poppins"/>
          <w:sz w:val="20"/>
          <w:szCs w:val="20"/>
        </w:rPr>
      </w:pPr>
      <w:r w:rsidRPr="004A73F8">
        <w:rPr>
          <w:rFonts w:ascii="Poppins" w:hAnsi="Poppins" w:cs="Poppins"/>
          <w:sz w:val="20"/>
          <w:szCs w:val="20"/>
        </w:rPr>
        <w:t>Free on-site parking/4 EV charging points</w:t>
      </w:r>
    </w:p>
    <w:p w14:paraId="5A4FDF17" w14:textId="77777777" w:rsidR="004A73F8" w:rsidRPr="004A73F8" w:rsidRDefault="004A73F8" w:rsidP="004A73F8">
      <w:pPr>
        <w:pStyle w:val="NoSpacing"/>
        <w:numPr>
          <w:ilvl w:val="0"/>
          <w:numId w:val="3"/>
        </w:numPr>
        <w:rPr>
          <w:rFonts w:ascii="Poppins" w:hAnsi="Poppins" w:cs="Poppins"/>
          <w:sz w:val="20"/>
          <w:szCs w:val="20"/>
        </w:rPr>
      </w:pPr>
      <w:r w:rsidRPr="004A73F8">
        <w:rPr>
          <w:rFonts w:ascii="Poppins" w:hAnsi="Poppins" w:cs="Poppins"/>
          <w:sz w:val="20"/>
          <w:szCs w:val="20"/>
        </w:rPr>
        <w:t>Onsite early years Nursery</w:t>
      </w:r>
    </w:p>
    <w:p w14:paraId="452E66B9" w14:textId="77777777" w:rsidR="004A73F8" w:rsidRPr="004A73F8" w:rsidRDefault="004A73F8" w:rsidP="004A73F8">
      <w:pPr>
        <w:pStyle w:val="NoSpacing"/>
        <w:numPr>
          <w:ilvl w:val="0"/>
          <w:numId w:val="3"/>
        </w:numPr>
        <w:rPr>
          <w:rFonts w:ascii="Poppins" w:hAnsi="Poppins" w:cs="Poppins"/>
          <w:sz w:val="20"/>
          <w:szCs w:val="20"/>
        </w:rPr>
      </w:pPr>
      <w:r w:rsidRPr="004A73F8">
        <w:rPr>
          <w:rFonts w:ascii="Poppins" w:hAnsi="Poppins" w:cs="Poppins"/>
          <w:sz w:val="20"/>
          <w:szCs w:val="20"/>
        </w:rPr>
        <w:t>Free access to onsite Fitness Suite</w:t>
      </w:r>
    </w:p>
    <w:p w14:paraId="20279A3B" w14:textId="77777777" w:rsidR="004A73F8" w:rsidRPr="004A73F8" w:rsidRDefault="004A73F8" w:rsidP="004A73F8">
      <w:pPr>
        <w:pStyle w:val="NoSpacing"/>
        <w:numPr>
          <w:ilvl w:val="0"/>
          <w:numId w:val="3"/>
        </w:numPr>
        <w:rPr>
          <w:rFonts w:ascii="Poppins" w:hAnsi="Poppins" w:cs="Poppins"/>
          <w:sz w:val="20"/>
          <w:szCs w:val="20"/>
        </w:rPr>
      </w:pPr>
      <w:r w:rsidRPr="004A73F8">
        <w:rPr>
          <w:rFonts w:ascii="Poppins" w:hAnsi="Poppins" w:cs="Poppins"/>
          <w:sz w:val="20"/>
          <w:szCs w:val="20"/>
        </w:rPr>
        <w:t>Onsite dog day care available</w:t>
      </w:r>
    </w:p>
    <w:p w14:paraId="2A5486CD" w14:textId="77777777" w:rsidR="004A73F8" w:rsidRPr="004A73F8" w:rsidRDefault="004A73F8" w:rsidP="004A73F8">
      <w:pPr>
        <w:pStyle w:val="NoSpacing"/>
        <w:numPr>
          <w:ilvl w:val="0"/>
          <w:numId w:val="3"/>
        </w:numPr>
        <w:rPr>
          <w:rFonts w:ascii="Poppins" w:hAnsi="Poppins" w:cs="Poppins"/>
          <w:sz w:val="20"/>
          <w:szCs w:val="20"/>
        </w:rPr>
      </w:pPr>
      <w:r w:rsidRPr="004A73F8">
        <w:rPr>
          <w:rFonts w:ascii="Poppins" w:hAnsi="Poppins" w:cs="Poppins"/>
          <w:sz w:val="20"/>
          <w:szCs w:val="20"/>
        </w:rPr>
        <w:t>Cycle to work scheme</w:t>
      </w:r>
    </w:p>
    <w:p w14:paraId="07C43740" w14:textId="77777777" w:rsidR="004A73F8" w:rsidRPr="004A73F8" w:rsidRDefault="004A73F8" w:rsidP="004A73F8">
      <w:pPr>
        <w:pStyle w:val="NoSpacing"/>
        <w:numPr>
          <w:ilvl w:val="0"/>
          <w:numId w:val="3"/>
        </w:numPr>
        <w:rPr>
          <w:rFonts w:ascii="Poppins" w:hAnsi="Poppins" w:cs="Poppins"/>
          <w:sz w:val="20"/>
          <w:szCs w:val="20"/>
        </w:rPr>
      </w:pPr>
      <w:r w:rsidRPr="004A73F8">
        <w:rPr>
          <w:rFonts w:ascii="Poppins" w:hAnsi="Poppins" w:cs="Poppins"/>
          <w:sz w:val="20"/>
          <w:szCs w:val="20"/>
        </w:rPr>
        <w:t>Generous employer contributions to Local Government or Teacher Pension Scheme</w:t>
      </w:r>
    </w:p>
    <w:p w14:paraId="70B8A766" w14:textId="77777777" w:rsidR="004A73F8" w:rsidRDefault="004A73F8" w:rsidP="00527CFB">
      <w:pPr>
        <w:spacing w:after="0"/>
        <w:jc w:val="both"/>
        <w:rPr>
          <w:rFonts w:ascii="Poppins" w:eastAsia="Arial" w:hAnsi="Poppins" w:cs="Poppins"/>
          <w:sz w:val="20"/>
          <w:szCs w:val="20"/>
        </w:rPr>
      </w:pPr>
    </w:p>
    <w:p w14:paraId="62CCF955" w14:textId="77777777" w:rsidR="008568FC" w:rsidRPr="00ED2444" w:rsidRDefault="008568FC" w:rsidP="008568FC">
      <w:pPr>
        <w:pStyle w:val="Default"/>
        <w:jc w:val="both"/>
        <w:rPr>
          <w:rFonts w:ascii="Poppins" w:hAnsi="Poppins" w:cs="Poppins"/>
          <w:color w:val="auto"/>
          <w:sz w:val="20"/>
          <w:szCs w:val="20"/>
        </w:rPr>
      </w:pPr>
      <w:r w:rsidRPr="00ED2444">
        <w:rPr>
          <w:rFonts w:ascii="Poppins" w:hAnsi="Poppins" w:cs="Poppins"/>
          <w:sz w:val="20"/>
          <w:szCs w:val="20"/>
        </w:rPr>
        <w:t xml:space="preserve">We are committed to ensuring that recruitment and selection is conducted in a manner that is systematic, efficient, and effective and which promotes equality of opportunity.  Selection will be </w:t>
      </w:r>
      <w:proofErr w:type="gramStart"/>
      <w:r w:rsidRPr="00ED2444">
        <w:rPr>
          <w:rFonts w:ascii="Poppins" w:hAnsi="Poppins" w:cs="Poppins"/>
          <w:sz w:val="20"/>
          <w:szCs w:val="20"/>
        </w:rPr>
        <w:t>on the basis of</w:t>
      </w:r>
      <w:proofErr w:type="gramEnd"/>
      <w:r w:rsidRPr="00ED2444">
        <w:rPr>
          <w:rFonts w:ascii="Poppins" w:hAnsi="Poppins" w:cs="Poppins"/>
          <w:sz w:val="20"/>
          <w:szCs w:val="20"/>
        </w:rPr>
        <w:t xml:space="preserve"> merit and ability, assessed against the qualifications, skills and competencies required to do the job.  We will uphold obligations under law and national collective agreements to not discriminate against applicants for employment on the grounds of age, sex, sexual orientation, marital status, disability, race, colour, nationality, ethnic origin, religion or belief. </w:t>
      </w:r>
      <w:r w:rsidRPr="00ED2444">
        <w:rPr>
          <w:rFonts w:ascii="Poppins" w:hAnsi="Poppins" w:cs="Poppins"/>
          <w:color w:val="auto"/>
          <w:sz w:val="20"/>
          <w:szCs w:val="20"/>
        </w:rPr>
        <w:t>We seek to be a diverse workforce and welcome applications from all.</w:t>
      </w:r>
    </w:p>
    <w:p w14:paraId="68181B18" w14:textId="77777777" w:rsidR="00C60E14" w:rsidRPr="00ED2444" w:rsidRDefault="00C60E14">
      <w:pPr>
        <w:rPr>
          <w:rFonts w:ascii="Poppins" w:hAnsi="Poppins" w:cs="Poppins"/>
          <w:sz w:val="20"/>
          <w:szCs w:val="20"/>
        </w:rPr>
      </w:pPr>
    </w:p>
    <w:sectPr w:rsidR="00C60E14" w:rsidRPr="00ED244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Poppins">
    <w:charset w:val="00"/>
    <w:family w:val="auto"/>
    <w:pitch w:val="variable"/>
    <w:sig w:usb0="00008007" w:usb1="00000000" w:usb2="00000000" w:usb3="00000000" w:csb0="00000093"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7A0D4C"/>
    <w:multiLevelType w:val="hybridMultilevel"/>
    <w:tmpl w:val="91DE7F76"/>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 w15:restartNumberingAfterBreak="0">
    <w:nsid w:val="32BF7DF1"/>
    <w:multiLevelType w:val="hybridMultilevel"/>
    <w:tmpl w:val="DEB093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9844CDA"/>
    <w:multiLevelType w:val="hybridMultilevel"/>
    <w:tmpl w:val="3F282C96"/>
    <w:lvl w:ilvl="0" w:tplc="027A637E">
      <w:start w:val="1"/>
      <w:numFmt w:val="bullet"/>
      <w:lvlText w:val="·"/>
      <w:lvlJc w:val="left"/>
      <w:pPr>
        <w:ind w:left="720" w:hanging="360"/>
      </w:pPr>
      <w:rPr>
        <w:rFonts w:ascii="Symbol" w:hAnsi="Symbol" w:hint="default"/>
      </w:rPr>
    </w:lvl>
    <w:lvl w:ilvl="1" w:tplc="2DC06880">
      <w:start w:val="1"/>
      <w:numFmt w:val="bullet"/>
      <w:lvlText w:val="o"/>
      <w:lvlJc w:val="left"/>
      <w:pPr>
        <w:ind w:left="1440" w:hanging="360"/>
      </w:pPr>
      <w:rPr>
        <w:rFonts w:ascii="Courier New" w:hAnsi="Courier New" w:hint="default"/>
      </w:rPr>
    </w:lvl>
    <w:lvl w:ilvl="2" w:tplc="4FAE3676">
      <w:start w:val="1"/>
      <w:numFmt w:val="bullet"/>
      <w:lvlText w:val=""/>
      <w:lvlJc w:val="left"/>
      <w:pPr>
        <w:ind w:left="2160" w:hanging="360"/>
      </w:pPr>
      <w:rPr>
        <w:rFonts w:ascii="Wingdings" w:hAnsi="Wingdings" w:hint="default"/>
      </w:rPr>
    </w:lvl>
    <w:lvl w:ilvl="3" w:tplc="BE4A8D1C">
      <w:start w:val="1"/>
      <w:numFmt w:val="bullet"/>
      <w:lvlText w:val=""/>
      <w:lvlJc w:val="left"/>
      <w:pPr>
        <w:ind w:left="2880" w:hanging="360"/>
      </w:pPr>
      <w:rPr>
        <w:rFonts w:ascii="Symbol" w:hAnsi="Symbol" w:hint="default"/>
      </w:rPr>
    </w:lvl>
    <w:lvl w:ilvl="4" w:tplc="01F68AF4">
      <w:start w:val="1"/>
      <w:numFmt w:val="bullet"/>
      <w:lvlText w:val="o"/>
      <w:lvlJc w:val="left"/>
      <w:pPr>
        <w:ind w:left="3600" w:hanging="360"/>
      </w:pPr>
      <w:rPr>
        <w:rFonts w:ascii="Courier New" w:hAnsi="Courier New" w:hint="default"/>
      </w:rPr>
    </w:lvl>
    <w:lvl w:ilvl="5" w:tplc="46A467BC">
      <w:start w:val="1"/>
      <w:numFmt w:val="bullet"/>
      <w:lvlText w:val=""/>
      <w:lvlJc w:val="left"/>
      <w:pPr>
        <w:ind w:left="4320" w:hanging="360"/>
      </w:pPr>
      <w:rPr>
        <w:rFonts w:ascii="Wingdings" w:hAnsi="Wingdings" w:hint="default"/>
      </w:rPr>
    </w:lvl>
    <w:lvl w:ilvl="6" w:tplc="042A27E4">
      <w:start w:val="1"/>
      <w:numFmt w:val="bullet"/>
      <w:lvlText w:val=""/>
      <w:lvlJc w:val="left"/>
      <w:pPr>
        <w:ind w:left="5040" w:hanging="360"/>
      </w:pPr>
      <w:rPr>
        <w:rFonts w:ascii="Symbol" w:hAnsi="Symbol" w:hint="default"/>
      </w:rPr>
    </w:lvl>
    <w:lvl w:ilvl="7" w:tplc="9F06316A">
      <w:start w:val="1"/>
      <w:numFmt w:val="bullet"/>
      <w:lvlText w:val="o"/>
      <w:lvlJc w:val="left"/>
      <w:pPr>
        <w:ind w:left="5760" w:hanging="360"/>
      </w:pPr>
      <w:rPr>
        <w:rFonts w:ascii="Courier New" w:hAnsi="Courier New" w:hint="default"/>
      </w:rPr>
    </w:lvl>
    <w:lvl w:ilvl="8" w:tplc="FA8209E2">
      <w:start w:val="1"/>
      <w:numFmt w:val="bullet"/>
      <w:lvlText w:val=""/>
      <w:lvlJc w:val="left"/>
      <w:pPr>
        <w:ind w:left="6480" w:hanging="360"/>
      </w:pPr>
      <w:rPr>
        <w:rFonts w:ascii="Wingdings" w:hAnsi="Wingdings" w:hint="default"/>
      </w:rPr>
    </w:lvl>
  </w:abstractNum>
  <w:num w:numId="1" w16cid:durableId="1450051923">
    <w:abstractNumId w:val="2"/>
  </w:num>
  <w:num w:numId="2" w16cid:durableId="350034961">
    <w:abstractNumId w:val="0"/>
  </w:num>
  <w:num w:numId="3" w16cid:durableId="164923743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68FC"/>
    <w:rsid w:val="00076395"/>
    <w:rsid w:val="00092895"/>
    <w:rsid w:val="00097664"/>
    <w:rsid w:val="00097A30"/>
    <w:rsid w:val="000D6570"/>
    <w:rsid w:val="00106CD3"/>
    <w:rsid w:val="001E6E27"/>
    <w:rsid w:val="00273FAD"/>
    <w:rsid w:val="00354E2B"/>
    <w:rsid w:val="003906D4"/>
    <w:rsid w:val="003C67CE"/>
    <w:rsid w:val="00401809"/>
    <w:rsid w:val="004837C0"/>
    <w:rsid w:val="00484069"/>
    <w:rsid w:val="004A73F8"/>
    <w:rsid w:val="00521850"/>
    <w:rsid w:val="00527CFB"/>
    <w:rsid w:val="00530EF6"/>
    <w:rsid w:val="00560D05"/>
    <w:rsid w:val="005D09A0"/>
    <w:rsid w:val="00652FC9"/>
    <w:rsid w:val="00672EAE"/>
    <w:rsid w:val="00745205"/>
    <w:rsid w:val="007D5EAF"/>
    <w:rsid w:val="008568FC"/>
    <w:rsid w:val="008E7FDE"/>
    <w:rsid w:val="00922864"/>
    <w:rsid w:val="009311EC"/>
    <w:rsid w:val="009877D6"/>
    <w:rsid w:val="009929D7"/>
    <w:rsid w:val="009E2088"/>
    <w:rsid w:val="009F1990"/>
    <w:rsid w:val="00A70CF7"/>
    <w:rsid w:val="00B22EFD"/>
    <w:rsid w:val="00BB5BCB"/>
    <w:rsid w:val="00C60E14"/>
    <w:rsid w:val="00CE1864"/>
    <w:rsid w:val="00CE2E1A"/>
    <w:rsid w:val="00CF2636"/>
    <w:rsid w:val="00DA2A97"/>
    <w:rsid w:val="00E4201E"/>
    <w:rsid w:val="00E71895"/>
    <w:rsid w:val="00EA2575"/>
    <w:rsid w:val="00ED2444"/>
    <w:rsid w:val="00EE5EB8"/>
    <w:rsid w:val="00FB500C"/>
    <w:rsid w:val="00FC00C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6D438A"/>
  <w15:chartTrackingRefBased/>
  <w15:docId w15:val="{85ACAFAB-F63A-409D-8404-E34D8DC656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568FC"/>
    <w:pPr>
      <w:spacing w:line="259" w:lineRule="auto"/>
    </w:pPr>
    <w:rPr>
      <w:rFonts w:eastAsiaTheme="minorEastAsia"/>
      <w:kern w:val="0"/>
      <w:sz w:val="22"/>
      <w:szCs w:val="22"/>
      <w:lang w:eastAsia="en-GB"/>
      <w14:ligatures w14:val="none"/>
    </w:rPr>
  </w:style>
  <w:style w:type="paragraph" w:styleId="Heading1">
    <w:name w:val="heading 1"/>
    <w:basedOn w:val="Normal"/>
    <w:next w:val="Normal"/>
    <w:link w:val="Heading1Char"/>
    <w:uiPriority w:val="9"/>
    <w:qFormat/>
    <w:rsid w:val="008568F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568F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568F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568F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568F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568F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568F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568F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568F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568F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568F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568F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568F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568F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568F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568F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568F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568FC"/>
    <w:rPr>
      <w:rFonts w:eastAsiaTheme="majorEastAsia" w:cstheme="majorBidi"/>
      <w:color w:val="272727" w:themeColor="text1" w:themeTint="D8"/>
    </w:rPr>
  </w:style>
  <w:style w:type="paragraph" w:styleId="Title">
    <w:name w:val="Title"/>
    <w:basedOn w:val="Normal"/>
    <w:next w:val="Normal"/>
    <w:link w:val="TitleChar"/>
    <w:uiPriority w:val="10"/>
    <w:qFormat/>
    <w:rsid w:val="008568F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568F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568F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568F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568FC"/>
    <w:pPr>
      <w:spacing w:before="160"/>
      <w:jc w:val="center"/>
    </w:pPr>
    <w:rPr>
      <w:i/>
      <w:iCs/>
      <w:color w:val="404040" w:themeColor="text1" w:themeTint="BF"/>
    </w:rPr>
  </w:style>
  <w:style w:type="character" w:customStyle="1" w:styleId="QuoteChar">
    <w:name w:val="Quote Char"/>
    <w:basedOn w:val="DefaultParagraphFont"/>
    <w:link w:val="Quote"/>
    <w:uiPriority w:val="29"/>
    <w:rsid w:val="008568FC"/>
    <w:rPr>
      <w:i/>
      <w:iCs/>
      <w:color w:val="404040" w:themeColor="text1" w:themeTint="BF"/>
    </w:rPr>
  </w:style>
  <w:style w:type="paragraph" w:styleId="ListParagraph">
    <w:name w:val="List Paragraph"/>
    <w:basedOn w:val="Normal"/>
    <w:uiPriority w:val="34"/>
    <w:qFormat/>
    <w:rsid w:val="008568FC"/>
    <w:pPr>
      <w:ind w:left="720"/>
      <w:contextualSpacing/>
    </w:pPr>
  </w:style>
  <w:style w:type="character" w:styleId="IntenseEmphasis">
    <w:name w:val="Intense Emphasis"/>
    <w:basedOn w:val="DefaultParagraphFont"/>
    <w:uiPriority w:val="21"/>
    <w:qFormat/>
    <w:rsid w:val="008568FC"/>
    <w:rPr>
      <w:i/>
      <w:iCs/>
      <w:color w:val="0F4761" w:themeColor="accent1" w:themeShade="BF"/>
    </w:rPr>
  </w:style>
  <w:style w:type="paragraph" w:styleId="IntenseQuote">
    <w:name w:val="Intense Quote"/>
    <w:basedOn w:val="Normal"/>
    <w:next w:val="Normal"/>
    <w:link w:val="IntenseQuoteChar"/>
    <w:uiPriority w:val="30"/>
    <w:qFormat/>
    <w:rsid w:val="008568F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568FC"/>
    <w:rPr>
      <w:i/>
      <w:iCs/>
      <w:color w:val="0F4761" w:themeColor="accent1" w:themeShade="BF"/>
    </w:rPr>
  </w:style>
  <w:style w:type="character" w:styleId="IntenseReference">
    <w:name w:val="Intense Reference"/>
    <w:basedOn w:val="DefaultParagraphFont"/>
    <w:uiPriority w:val="32"/>
    <w:qFormat/>
    <w:rsid w:val="008568FC"/>
    <w:rPr>
      <w:b/>
      <w:bCs/>
      <w:smallCaps/>
      <w:color w:val="0F4761" w:themeColor="accent1" w:themeShade="BF"/>
      <w:spacing w:val="5"/>
    </w:rPr>
  </w:style>
  <w:style w:type="character" w:styleId="Hyperlink">
    <w:name w:val="Hyperlink"/>
    <w:basedOn w:val="DefaultParagraphFont"/>
    <w:uiPriority w:val="99"/>
    <w:unhideWhenUsed/>
    <w:rsid w:val="008568FC"/>
    <w:rPr>
      <w:color w:val="467886" w:themeColor="hyperlink"/>
      <w:u w:val="single"/>
    </w:rPr>
  </w:style>
  <w:style w:type="paragraph" w:customStyle="1" w:styleId="Default">
    <w:name w:val="Default"/>
    <w:rsid w:val="008568FC"/>
    <w:pPr>
      <w:autoSpaceDE w:val="0"/>
      <w:autoSpaceDN w:val="0"/>
      <w:adjustRightInd w:val="0"/>
      <w:spacing w:after="0" w:line="240" w:lineRule="auto"/>
    </w:pPr>
    <w:rPr>
      <w:rFonts w:ascii="Calibri" w:hAnsi="Calibri" w:cs="Calibri"/>
      <w:color w:val="000000"/>
      <w:kern w:val="0"/>
      <w14:ligatures w14:val="none"/>
    </w:rPr>
  </w:style>
  <w:style w:type="paragraph" w:styleId="NormalWeb">
    <w:name w:val="Normal (Web)"/>
    <w:basedOn w:val="Normal"/>
    <w:uiPriority w:val="99"/>
    <w:unhideWhenUsed/>
    <w:rsid w:val="004A73F8"/>
    <w:pPr>
      <w:spacing w:before="100" w:beforeAutospacing="1" w:after="100" w:afterAutospacing="1" w:line="240" w:lineRule="auto"/>
    </w:pPr>
    <w:rPr>
      <w:rFonts w:ascii="Times New Roman" w:eastAsia="Times New Roman" w:hAnsi="Times New Roman" w:cs="Times New Roman"/>
      <w:sz w:val="24"/>
      <w:szCs w:val="24"/>
    </w:rPr>
  </w:style>
  <w:style w:type="paragraph" w:styleId="NoSpacing">
    <w:name w:val="No Spacing"/>
    <w:uiPriority w:val="1"/>
    <w:qFormat/>
    <w:rsid w:val="004A73F8"/>
    <w:pPr>
      <w:spacing w:after="0" w:line="240" w:lineRule="auto"/>
    </w:pPr>
    <w:rPr>
      <w:rFonts w:eastAsiaTheme="minorEastAsia"/>
      <w:kern w:val="0"/>
      <w:sz w:val="22"/>
      <w:szCs w:val="22"/>
      <w:lang w:eastAsia="en-GB"/>
      <w14:ligatures w14:val="none"/>
    </w:rPr>
  </w:style>
  <w:style w:type="paragraph" w:customStyle="1" w:styleId="paragraph">
    <w:name w:val="paragraph"/>
    <w:basedOn w:val="Normal"/>
    <w:rsid w:val="0040180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textrun">
    <w:name w:val="normaltextrun"/>
    <w:basedOn w:val="DefaultParagraphFont"/>
    <w:rsid w:val="00401809"/>
  </w:style>
  <w:style w:type="character" w:customStyle="1" w:styleId="eop">
    <w:name w:val="eop"/>
    <w:basedOn w:val="DefaultParagraphFont"/>
    <w:rsid w:val="0040180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applications@swchs.ne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swchs.net" TargetMode="External"/><Relationship Id="rId5" Type="http://schemas.openxmlformats.org/officeDocument/2006/relationships/image" Target="media/image1.jp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TotalTime>
  <Pages>2</Pages>
  <Words>459</Words>
  <Characters>2619</Characters>
  <Application>Microsoft Office Word</Application>
  <DocSecurity>0</DocSecurity>
  <Lines>21</Lines>
  <Paragraphs>6</Paragraphs>
  <ScaleCrop>false</ScaleCrop>
  <Company/>
  <LinksUpToDate>false</LinksUpToDate>
  <CharactersWithSpaces>3072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S SYKES</dc:creator>
  <cp:keywords/>
  <dc:description/>
  <cp:lastModifiedBy>Mrs S SYKES</cp:lastModifiedBy>
  <cp:revision>7</cp:revision>
  <dcterms:created xsi:type="dcterms:W3CDTF">2026-05-18T11:58:00Z</dcterms:created>
  <dcterms:modified xsi:type="dcterms:W3CDTF">2026-05-19T08:14:00Z</dcterms:modified>
</cp:coreProperties>
</file>