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688655" wp14:paraId="0446D5AF" wp14:textId="1E7D152D">
      <w:pPr>
        <w:pStyle w:val="Heading1"/>
        <w:spacing w:before="281" w:beforeAutospacing="off" w:after="281" w:afterAutospacing="off" w:line="300" w:lineRule="auto"/>
        <w:jc w:val="center"/>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SAFFRON WALDEN COUNTY HIGH SCHOOL</w:t>
      </w:r>
    </w:p>
    <w:p xmlns:wp14="http://schemas.microsoft.com/office/word/2010/wordml" w:rsidP="35A0D931" wp14:paraId="67A57AE3" wp14:textId="455DAB23">
      <w:pPr>
        <w:pStyle w:val="Heading2"/>
        <w:spacing w:before="261" w:beforeAutospacing="off" w:after="261" w:afterAutospacing="off" w:line="300" w:lineRule="auto"/>
        <w:jc w:val="center"/>
        <w:rPr>
          <w:rFonts w:ascii="Calibri" w:hAnsi="Calibri" w:eastAsia="Calibri" w:cs="Calibri"/>
          <w:b w:val="1"/>
          <w:bCs w:val="1"/>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Sixth Form Admissions Policy</w:t>
      </w:r>
      <w:r w:rsidRPr="35A0D931" w:rsidR="1853E693">
        <w:rPr>
          <w:rFonts w:ascii="Calibri" w:hAnsi="Calibri" w:eastAsia="Calibri" w:cs="Calibri"/>
          <w:b w:val="1"/>
          <w:bCs w:val="1"/>
          <w:i w:val="0"/>
          <w:iCs w:val="0"/>
          <w:noProof w:val="0"/>
          <w:sz w:val="22"/>
          <w:szCs w:val="22"/>
          <w:lang w:val="en-US"/>
        </w:rPr>
        <w:t xml:space="preserve"> for External Applicants</w:t>
      </w:r>
    </w:p>
    <w:p xmlns:wp14="http://schemas.microsoft.com/office/word/2010/wordml" w:rsidP="6C688655" wp14:paraId="5603DD7A" wp14:textId="4A29E2A4">
      <w:pPr>
        <w:pStyle w:val="Heading3"/>
        <w:spacing w:before="246" w:beforeAutospacing="off" w:after="246" w:afterAutospacing="off" w:line="300" w:lineRule="auto"/>
        <w:rPr>
          <w:rFonts w:ascii="Calibri" w:hAnsi="Calibri" w:eastAsia="Calibri" w:cs="Calibri"/>
          <w:b w:val="1"/>
          <w:bCs w:val="1"/>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Entry September 2027</w:t>
      </w:r>
    </w:p>
    <w:p w:rsidR="47E75360" w:rsidP="6069934F" w:rsidRDefault="47E75360" w14:paraId="1657931E" w14:textId="66FD157F">
      <w:pPr>
        <w:pStyle w:val="Normal"/>
        <w:suppressLineNumbers w:val="0"/>
        <w:bidi w:val="0"/>
        <w:spacing w:before="210" w:beforeAutospacing="off" w:after="210" w:afterAutospacing="off" w:line="300" w:lineRule="auto"/>
        <w:ind w:left="0" w:right="0"/>
        <w:jc w:val="left"/>
        <w:rPr>
          <w:rFonts w:ascii="Calibri" w:hAnsi="Calibri" w:eastAsia="Calibri" w:cs="Calibri"/>
          <w:b w:val="0"/>
          <w:bCs w:val="0"/>
          <w:i w:val="0"/>
          <w:iCs w:val="0"/>
          <w:noProof w:val="0"/>
          <w:sz w:val="22"/>
          <w:szCs w:val="22"/>
          <w:lang w:val="en-US"/>
        </w:rPr>
      </w:pPr>
      <w:r w:rsidRPr="6069934F" w:rsidR="50EA48AD">
        <w:rPr>
          <w:rFonts w:ascii="Calibri" w:hAnsi="Calibri" w:eastAsia="Calibri" w:cs="Calibri"/>
          <w:b w:val="0"/>
          <w:bCs w:val="0"/>
          <w:i w:val="0"/>
          <w:iCs w:val="0"/>
          <w:noProof w:val="0"/>
          <w:sz w:val="22"/>
          <w:szCs w:val="22"/>
          <w:lang w:val="en-US"/>
        </w:rPr>
        <w:t>This admissions policy does not apply to internal students, as they are already on the school roll. All year 11</w:t>
      </w:r>
      <w:r w:rsidRPr="6069934F" w:rsidR="52E88FB1">
        <w:rPr>
          <w:rFonts w:ascii="Calibri" w:hAnsi="Calibri" w:eastAsia="Calibri" w:cs="Calibri"/>
          <w:b w:val="0"/>
          <w:bCs w:val="0"/>
          <w:i w:val="0"/>
          <w:iCs w:val="0"/>
          <w:noProof w:val="0"/>
          <w:sz w:val="22"/>
          <w:szCs w:val="22"/>
          <w:lang w:val="en-US"/>
        </w:rPr>
        <w:t xml:space="preserve"> SWCHS</w:t>
      </w:r>
      <w:r w:rsidRPr="6069934F" w:rsidR="50EA48AD">
        <w:rPr>
          <w:rFonts w:ascii="Calibri" w:hAnsi="Calibri" w:eastAsia="Calibri" w:cs="Calibri"/>
          <w:b w:val="0"/>
          <w:bCs w:val="0"/>
          <w:i w:val="0"/>
          <w:iCs w:val="0"/>
          <w:noProof w:val="0"/>
          <w:sz w:val="22"/>
          <w:szCs w:val="22"/>
          <w:lang w:val="en-US"/>
        </w:rPr>
        <w:t xml:space="preserve"> students, who meet course and pathway criteria</w:t>
      </w:r>
      <w:r w:rsidRPr="6069934F" w:rsidR="4A33E48A">
        <w:rPr>
          <w:rFonts w:ascii="Calibri" w:hAnsi="Calibri" w:eastAsia="Calibri" w:cs="Calibri"/>
          <w:b w:val="0"/>
          <w:bCs w:val="0"/>
          <w:i w:val="0"/>
          <w:iCs w:val="0"/>
          <w:noProof w:val="0"/>
          <w:sz w:val="22"/>
          <w:szCs w:val="22"/>
          <w:lang w:val="en-US"/>
        </w:rPr>
        <w:t xml:space="preserve"> for their applied courses</w:t>
      </w:r>
      <w:r w:rsidRPr="6069934F" w:rsidR="50EA48AD">
        <w:rPr>
          <w:rFonts w:ascii="Calibri" w:hAnsi="Calibri" w:eastAsia="Calibri" w:cs="Calibri"/>
          <w:b w:val="0"/>
          <w:bCs w:val="0"/>
          <w:i w:val="0"/>
          <w:iCs w:val="0"/>
          <w:noProof w:val="0"/>
          <w:sz w:val="22"/>
          <w:szCs w:val="22"/>
          <w:lang w:val="en-US"/>
        </w:rPr>
        <w:t>, will be offered a place at SWCHS Sixth Form. Students who are not on track to achieve the pathway criteria in March of their admissions year, will be offered a place at SWCHS in August subject to their grades, when they have met both pathway and offered course criteria.</w:t>
      </w:r>
    </w:p>
    <w:p xmlns:wp14="http://schemas.microsoft.com/office/word/2010/wordml" w:rsidP="6C688655" wp14:paraId="63BE1265" wp14:textId="0381186E">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1. Aims</w:t>
      </w:r>
    </w:p>
    <w:p xmlns:wp14="http://schemas.microsoft.com/office/word/2010/wordml" w:rsidP="6C688655" wp14:paraId="6E5C3AEA" wp14:textId="730BE0DF">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 xml:space="preserve">Saffron Walden County High School (SWCHS) is an inclusive and comprehensive Sixth Form with </w:t>
      </w:r>
      <w:r w:rsidRPr="6C688655" w:rsidR="50AA8205">
        <w:rPr>
          <w:rFonts w:ascii="Calibri" w:hAnsi="Calibri" w:eastAsia="Calibri" w:cs="Calibri"/>
          <w:b w:val="0"/>
          <w:bCs w:val="0"/>
          <w:i w:val="0"/>
          <w:iCs w:val="0"/>
          <w:noProof w:val="0"/>
          <w:sz w:val="22"/>
          <w:szCs w:val="22"/>
          <w:lang w:val="en-US"/>
        </w:rPr>
        <w:t>high expectations</w:t>
      </w:r>
      <w:r w:rsidRPr="6C688655" w:rsidR="50AA8205">
        <w:rPr>
          <w:rFonts w:ascii="Calibri" w:hAnsi="Calibri" w:eastAsia="Calibri" w:cs="Calibri"/>
          <w:b w:val="0"/>
          <w:bCs w:val="0"/>
          <w:i w:val="0"/>
          <w:iCs w:val="0"/>
          <w:noProof w:val="0"/>
          <w:sz w:val="22"/>
          <w:szCs w:val="22"/>
          <w:lang w:val="en-US"/>
        </w:rPr>
        <w:t xml:space="preserve"> and a strong culture of academic excellence. While many students progress from Year 11, we also welcome external applicants from across the region to enrich our community.</w:t>
      </w:r>
    </w:p>
    <w:p xmlns:wp14="http://schemas.microsoft.com/office/word/2010/wordml" w:rsidP="6C688655" wp14:paraId="4FC5EF6B" wp14:textId="29BFE2A1">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2. Sixth Form Capacity and Published Admission Number (PAN)</w:t>
      </w:r>
    </w:p>
    <w:p xmlns:wp14="http://schemas.microsoft.com/office/word/2010/wordml" w:rsidP="35A0D931" wp14:paraId="13FEEDF7" wp14:textId="3FBC16F1">
      <w:pPr>
        <w:pStyle w:val="ListParagraph"/>
        <w:numPr>
          <w:ilvl w:val="0"/>
          <w:numId w:val="1"/>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Published Admission Number (PAN) for external applicants:</w:t>
      </w:r>
      <w:r w:rsidRPr="35A0D931" w:rsidR="582CD462">
        <w:rPr>
          <w:rFonts w:ascii="Calibri" w:hAnsi="Calibri" w:eastAsia="Calibri" w:cs="Calibri"/>
          <w:b w:val="0"/>
          <w:bCs w:val="0"/>
          <w:i w:val="0"/>
          <w:iCs w:val="0"/>
          <w:noProof w:val="0"/>
          <w:sz w:val="22"/>
          <w:szCs w:val="22"/>
          <w:lang w:val="en-US"/>
        </w:rPr>
        <w:t xml:space="preserve"> </w:t>
      </w:r>
      <w:r w:rsidRPr="35A0D931" w:rsidR="648373FA">
        <w:rPr>
          <w:rFonts w:ascii="Calibri" w:hAnsi="Calibri" w:eastAsia="Calibri" w:cs="Calibri"/>
          <w:b w:val="0"/>
          <w:bCs w:val="0"/>
          <w:i w:val="0"/>
          <w:iCs w:val="0"/>
          <w:noProof w:val="0"/>
          <w:sz w:val="22"/>
          <w:szCs w:val="22"/>
          <w:lang w:val="en-US"/>
        </w:rPr>
        <w:t>110</w:t>
      </w:r>
    </w:p>
    <w:p xmlns:wp14="http://schemas.microsoft.com/office/word/2010/wordml" w:rsidP="35A0D931" wp14:paraId="6B98159A" wp14:textId="053D3235">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648373FA">
        <w:rPr>
          <w:rFonts w:ascii="Calibri" w:hAnsi="Calibri" w:eastAsia="Calibri" w:cs="Calibri"/>
          <w:b w:val="0"/>
          <w:bCs w:val="0"/>
          <w:i w:val="0"/>
          <w:iCs w:val="0"/>
          <w:noProof w:val="0"/>
          <w:sz w:val="22"/>
          <w:szCs w:val="22"/>
          <w:lang w:val="en-US"/>
        </w:rPr>
        <w:t>In accordance with</w:t>
      </w:r>
      <w:r w:rsidRPr="35A0D931" w:rsidR="648373FA">
        <w:rPr>
          <w:rFonts w:ascii="Calibri" w:hAnsi="Calibri" w:eastAsia="Calibri" w:cs="Calibri"/>
          <w:b w:val="0"/>
          <w:bCs w:val="0"/>
          <w:i w:val="0"/>
          <w:iCs w:val="0"/>
          <w:noProof w:val="0"/>
          <w:sz w:val="22"/>
          <w:szCs w:val="22"/>
          <w:lang w:val="en-US"/>
        </w:rPr>
        <w:t xml:space="preserve"> the Schools Admissions Code (2021) t</w:t>
      </w:r>
      <w:r w:rsidRPr="35A0D931" w:rsidR="582CD462">
        <w:rPr>
          <w:rFonts w:ascii="Calibri" w:hAnsi="Calibri" w:eastAsia="Calibri" w:cs="Calibri"/>
          <w:b w:val="0"/>
          <w:bCs w:val="0"/>
          <w:i w:val="0"/>
          <w:iCs w:val="0"/>
          <w:noProof w:val="0"/>
          <w:sz w:val="22"/>
          <w:szCs w:val="22"/>
          <w:lang w:val="en-US"/>
        </w:rPr>
        <w:t xml:space="preserve">his PAN </w:t>
      </w:r>
      <w:r w:rsidRPr="35A0D931" w:rsidR="582CD462">
        <w:rPr>
          <w:rFonts w:ascii="Calibri" w:hAnsi="Calibri" w:eastAsia="Calibri" w:cs="Calibri"/>
          <w:b w:val="0"/>
          <w:bCs w:val="0"/>
          <w:i w:val="0"/>
          <w:iCs w:val="0"/>
          <w:noProof w:val="0"/>
          <w:sz w:val="22"/>
          <w:szCs w:val="22"/>
          <w:lang w:val="en-US"/>
        </w:rPr>
        <w:t>represents</w:t>
      </w:r>
      <w:r w:rsidRPr="35A0D931" w:rsidR="582CD462">
        <w:rPr>
          <w:rFonts w:ascii="Calibri" w:hAnsi="Calibri" w:eastAsia="Calibri" w:cs="Calibri"/>
          <w:b w:val="0"/>
          <w:bCs w:val="0"/>
          <w:i w:val="0"/>
          <w:iCs w:val="0"/>
          <w:noProof w:val="0"/>
          <w:sz w:val="22"/>
          <w:szCs w:val="22"/>
          <w:lang w:val="en-US"/>
        </w:rPr>
        <w:t xml:space="preserve"> the </w:t>
      </w:r>
      <w:r w:rsidRPr="35A0D931" w:rsidR="582CD462">
        <w:rPr>
          <w:rFonts w:ascii="Calibri" w:hAnsi="Calibri" w:eastAsia="Calibri" w:cs="Calibri"/>
          <w:b w:val="0"/>
          <w:bCs w:val="0"/>
          <w:i w:val="1"/>
          <w:iCs w:val="1"/>
          <w:noProof w:val="0"/>
          <w:sz w:val="22"/>
          <w:szCs w:val="22"/>
          <w:lang w:val="en-US"/>
        </w:rPr>
        <w:t>minimum</w:t>
      </w:r>
      <w:r w:rsidRPr="35A0D931" w:rsidR="582CD462">
        <w:rPr>
          <w:rFonts w:ascii="Calibri" w:hAnsi="Calibri" w:eastAsia="Calibri" w:cs="Calibri"/>
          <w:b w:val="0"/>
          <w:bCs w:val="0"/>
          <w:i w:val="0"/>
          <w:iCs w:val="0"/>
          <w:noProof w:val="0"/>
          <w:sz w:val="22"/>
          <w:szCs w:val="22"/>
          <w:lang w:val="en-US"/>
        </w:rPr>
        <w:t xml:space="preserve"> number of external applicants the school will admit who meet the academic entry requirements and oversubscription criteria. Internal and external applicants must meet the </w:t>
      </w:r>
      <w:r w:rsidRPr="35A0D931" w:rsidR="582CD462">
        <w:rPr>
          <w:rFonts w:ascii="Calibri" w:hAnsi="Calibri" w:eastAsia="Calibri" w:cs="Calibri"/>
          <w:b w:val="1"/>
          <w:bCs w:val="1"/>
          <w:i w:val="0"/>
          <w:iCs w:val="0"/>
          <w:noProof w:val="0"/>
          <w:sz w:val="22"/>
          <w:szCs w:val="22"/>
          <w:lang w:val="en-US"/>
        </w:rPr>
        <w:t>same</w:t>
      </w:r>
      <w:r w:rsidRPr="35A0D931" w:rsidR="582CD462">
        <w:rPr>
          <w:rFonts w:ascii="Calibri" w:hAnsi="Calibri" w:eastAsia="Calibri" w:cs="Calibri"/>
          <w:b w:val="0"/>
          <w:bCs w:val="0"/>
          <w:i w:val="0"/>
          <w:iCs w:val="0"/>
          <w:noProof w:val="0"/>
          <w:sz w:val="22"/>
          <w:szCs w:val="22"/>
          <w:lang w:val="en-US"/>
        </w:rPr>
        <w:t xml:space="preserve"> academic entry requirements</w:t>
      </w:r>
      <w:r w:rsidRPr="35A0D931" w:rsidR="75B559B6">
        <w:rPr>
          <w:rFonts w:ascii="Calibri" w:hAnsi="Calibri" w:eastAsia="Calibri" w:cs="Calibri"/>
          <w:b w:val="0"/>
          <w:bCs w:val="0"/>
          <w:i w:val="0"/>
          <w:iCs w:val="0"/>
          <w:noProof w:val="0"/>
          <w:sz w:val="22"/>
          <w:szCs w:val="22"/>
          <w:lang w:val="en-US"/>
        </w:rPr>
        <w:t xml:space="preserve"> outlined in the prospectus and website. </w:t>
      </w:r>
    </w:p>
    <w:p xmlns:wp14="http://schemas.microsoft.com/office/word/2010/wordml" w:rsidP="6C688655" wp14:paraId="6CE5D815" wp14:textId="50A27D27">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3. Academic Entry Requirements</w:t>
      </w:r>
    </w:p>
    <w:p xmlns:wp14="http://schemas.microsoft.com/office/word/2010/wordml" w:rsidP="35A0D931" wp14:paraId="26A003A9" wp14:textId="68922B11">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 xml:space="preserve">To be admitted into Year 12, applicants must meet the academic requirements published annually in the Sixth Form Prospectus. </w:t>
      </w:r>
      <w:r w:rsidRPr="35A0D931" w:rsidR="199C5EC1">
        <w:rPr>
          <w:rFonts w:ascii="Calibri" w:hAnsi="Calibri" w:eastAsia="Calibri" w:cs="Calibri"/>
          <w:b w:val="0"/>
          <w:bCs w:val="0"/>
          <w:i w:val="0"/>
          <w:iCs w:val="0"/>
          <w:noProof w:val="0"/>
          <w:sz w:val="22"/>
          <w:szCs w:val="22"/>
          <w:lang w:val="en-US"/>
        </w:rPr>
        <w:t xml:space="preserve">Students need to meet both the pathway and </w:t>
      </w:r>
      <w:r w:rsidRPr="35A0D931" w:rsidR="4031517C">
        <w:rPr>
          <w:rFonts w:ascii="Calibri" w:hAnsi="Calibri" w:eastAsia="Calibri" w:cs="Calibri"/>
          <w:b w:val="0"/>
          <w:bCs w:val="0"/>
          <w:i w:val="0"/>
          <w:iCs w:val="0"/>
          <w:noProof w:val="0"/>
          <w:sz w:val="22"/>
          <w:szCs w:val="22"/>
          <w:lang w:val="en-US"/>
        </w:rPr>
        <w:t xml:space="preserve">the subject </w:t>
      </w:r>
      <w:r w:rsidRPr="35A0D931" w:rsidR="199C5EC1">
        <w:rPr>
          <w:rFonts w:ascii="Calibri" w:hAnsi="Calibri" w:eastAsia="Calibri" w:cs="Calibri"/>
          <w:b w:val="0"/>
          <w:bCs w:val="0"/>
          <w:i w:val="0"/>
          <w:iCs w:val="0"/>
          <w:noProof w:val="0"/>
          <w:sz w:val="22"/>
          <w:szCs w:val="22"/>
          <w:lang w:val="en-US"/>
        </w:rPr>
        <w:t xml:space="preserve">specific grade requirements. </w:t>
      </w:r>
    </w:p>
    <w:p xmlns:wp14="http://schemas.microsoft.com/office/word/2010/wordml" w:rsidP="35A0D931" wp14:paraId="3C62A981" wp14:textId="2A05AF3C">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Initial offers ar</w:t>
      </w:r>
      <w:r w:rsidRPr="35A0D931" w:rsidR="582CD462">
        <w:rPr>
          <w:rFonts w:ascii="Calibri" w:hAnsi="Calibri" w:eastAsia="Calibri" w:cs="Calibri"/>
          <w:b w:val="0"/>
          <w:bCs w:val="0"/>
          <w:i w:val="0"/>
          <w:iCs w:val="0"/>
          <w:noProof w:val="0"/>
          <w:sz w:val="22"/>
          <w:szCs w:val="22"/>
          <w:lang w:val="en-US"/>
        </w:rPr>
        <w:t xml:space="preserve">e </w:t>
      </w:r>
      <w:r w:rsidRPr="35A0D931" w:rsidR="07BE4247">
        <w:rPr>
          <w:rFonts w:ascii="Calibri" w:hAnsi="Calibri" w:eastAsia="Calibri" w:cs="Calibri"/>
          <w:b w:val="0"/>
          <w:bCs w:val="0"/>
          <w:i w:val="0"/>
          <w:iCs w:val="0"/>
          <w:noProof w:val="0"/>
          <w:sz w:val="22"/>
          <w:szCs w:val="22"/>
          <w:lang w:val="en-US"/>
        </w:rPr>
        <w:t xml:space="preserve">made to students on track to achieve the required grades and are </w:t>
      </w:r>
      <w:r w:rsidRPr="35A0D931" w:rsidR="582CD462">
        <w:rPr>
          <w:rFonts w:ascii="Calibri" w:hAnsi="Calibri" w:eastAsia="Calibri" w:cs="Calibri"/>
          <w:b w:val="0"/>
          <w:bCs w:val="0"/>
          <w:i w:val="0"/>
          <w:iCs w:val="0"/>
          <w:noProof w:val="0"/>
          <w:sz w:val="22"/>
          <w:szCs w:val="22"/>
          <w:lang w:val="en-US"/>
        </w:rPr>
        <w:t>conditional</w:t>
      </w:r>
      <w:r w:rsidRPr="35A0D931" w:rsidR="7BEA4698">
        <w:rPr>
          <w:rFonts w:ascii="Calibri" w:hAnsi="Calibri" w:eastAsia="Calibri" w:cs="Calibri"/>
          <w:b w:val="0"/>
          <w:bCs w:val="0"/>
          <w:i w:val="0"/>
          <w:iCs w:val="0"/>
          <w:noProof w:val="0"/>
          <w:sz w:val="22"/>
          <w:szCs w:val="22"/>
          <w:lang w:val="en-US"/>
        </w:rPr>
        <w:t xml:space="preserve">. </w:t>
      </w:r>
      <w:r w:rsidRPr="35A0D931" w:rsidR="582CD462">
        <w:rPr>
          <w:rFonts w:ascii="Calibri" w:hAnsi="Calibri" w:eastAsia="Calibri" w:cs="Calibri"/>
          <w:b w:val="0"/>
          <w:bCs w:val="0"/>
          <w:i w:val="0"/>
          <w:iCs w:val="0"/>
          <w:noProof w:val="0"/>
          <w:sz w:val="22"/>
          <w:szCs w:val="22"/>
          <w:lang w:val="en-US"/>
        </w:rPr>
        <w:t xml:space="preserve"> </w:t>
      </w:r>
      <w:r w:rsidRPr="35A0D931" w:rsidR="2005C4ED">
        <w:rPr>
          <w:rFonts w:ascii="Calibri" w:hAnsi="Calibri" w:eastAsia="Calibri" w:cs="Calibri"/>
          <w:b w:val="0"/>
          <w:bCs w:val="0"/>
          <w:i w:val="0"/>
          <w:iCs w:val="0"/>
          <w:noProof w:val="0"/>
          <w:sz w:val="22"/>
          <w:szCs w:val="22"/>
          <w:lang w:val="en-US"/>
        </w:rPr>
        <w:t>Places are</w:t>
      </w:r>
      <w:r w:rsidRPr="35A0D931" w:rsidR="582CD462">
        <w:rPr>
          <w:rFonts w:ascii="Calibri" w:hAnsi="Calibri" w:eastAsia="Calibri" w:cs="Calibri"/>
          <w:b w:val="0"/>
          <w:bCs w:val="0"/>
          <w:i w:val="0"/>
          <w:iCs w:val="0"/>
          <w:noProof w:val="0"/>
          <w:sz w:val="22"/>
          <w:szCs w:val="22"/>
          <w:lang w:val="en-US"/>
        </w:rPr>
        <w:t xml:space="preserve"> confirmed following GCSE Result</w:t>
      </w:r>
      <w:r w:rsidRPr="35A0D931" w:rsidR="05743086">
        <w:rPr>
          <w:rFonts w:ascii="Calibri" w:hAnsi="Calibri" w:eastAsia="Calibri" w:cs="Calibri"/>
          <w:b w:val="0"/>
          <w:bCs w:val="0"/>
          <w:i w:val="0"/>
          <w:iCs w:val="0"/>
          <w:noProof w:val="0"/>
          <w:sz w:val="22"/>
          <w:szCs w:val="22"/>
          <w:lang w:val="en-US"/>
        </w:rPr>
        <w:t xml:space="preserve">s when grades achieved </w:t>
      </w:r>
      <w:r w:rsidRPr="35A0D931" w:rsidR="05743086">
        <w:rPr>
          <w:rFonts w:ascii="Calibri" w:hAnsi="Calibri" w:eastAsia="Calibri" w:cs="Calibri"/>
          <w:b w:val="0"/>
          <w:bCs w:val="0"/>
          <w:i w:val="0"/>
          <w:iCs w:val="0"/>
          <w:noProof w:val="0"/>
          <w:sz w:val="22"/>
          <w:szCs w:val="22"/>
          <w:lang w:val="en-US"/>
        </w:rPr>
        <w:t>demonstrate</w:t>
      </w:r>
      <w:r w:rsidRPr="35A0D931" w:rsidR="05743086">
        <w:rPr>
          <w:rFonts w:ascii="Calibri" w:hAnsi="Calibri" w:eastAsia="Calibri" w:cs="Calibri"/>
          <w:b w:val="0"/>
          <w:bCs w:val="0"/>
          <w:i w:val="0"/>
          <w:iCs w:val="0"/>
          <w:noProof w:val="0"/>
          <w:sz w:val="22"/>
          <w:szCs w:val="22"/>
          <w:lang w:val="en-US"/>
        </w:rPr>
        <w:t xml:space="preserve"> that all pathway and subject requirements have been met.  </w:t>
      </w:r>
      <w:r w:rsidRPr="35A0D931" w:rsidR="3375F22B">
        <w:rPr>
          <w:rFonts w:ascii="Calibri" w:hAnsi="Calibri" w:eastAsia="Calibri" w:cs="Calibri"/>
          <w:b w:val="0"/>
          <w:bCs w:val="0"/>
          <w:i w:val="0"/>
          <w:iCs w:val="0"/>
          <w:noProof w:val="0"/>
          <w:sz w:val="22"/>
          <w:szCs w:val="22"/>
          <w:lang w:val="en-US"/>
        </w:rPr>
        <w:t xml:space="preserve">If a student who has not received an offer achieves the pathway and subject grades on result day, we encourage them to get in touch as we may be able to make an offer at that stage. </w:t>
      </w:r>
    </w:p>
    <w:p xmlns:wp14="http://schemas.microsoft.com/office/word/2010/wordml" w:rsidP="6C688655" wp14:paraId="1641F1F4" wp14:textId="1F8F8503">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4. Admissions Routes</w:t>
      </w:r>
    </w:p>
    <w:p xmlns:wp14="http://schemas.microsoft.com/office/word/2010/wordml" w:rsidP="6C688655" wp14:paraId="7C6347D0" wp14:textId="5C35FC29">
      <w:pPr>
        <w:pStyle w:val="Heading3"/>
        <w:spacing w:before="246" w:beforeAutospacing="off" w:after="246"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4.2 External Applicants</w:t>
      </w:r>
    </w:p>
    <w:p xmlns:wp14="http://schemas.microsoft.com/office/word/2010/wordml" w:rsidP="35A0D931" wp14:paraId="484AE9BA" wp14:textId="19E840BE">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 xml:space="preserve">External applicants will be admitted </w:t>
      </w:r>
      <w:r w:rsidRPr="35A0D931" w:rsidR="3899D8F7">
        <w:rPr>
          <w:rFonts w:ascii="Calibri" w:hAnsi="Calibri" w:eastAsia="Calibri" w:cs="Calibri"/>
          <w:b w:val="0"/>
          <w:bCs w:val="0"/>
          <w:i w:val="0"/>
          <w:iCs w:val="0"/>
          <w:noProof w:val="0"/>
          <w:sz w:val="22"/>
          <w:szCs w:val="22"/>
          <w:lang w:val="en-US"/>
        </w:rPr>
        <w:t xml:space="preserve">in line with our Published Admission Number for Year 12. </w:t>
      </w:r>
    </w:p>
    <w:p xmlns:wp14="http://schemas.microsoft.com/office/word/2010/wordml" w:rsidP="6C688655" wp14:paraId="76CC07F5" wp14:textId="5FC40F1B">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6. Application Process and Timeline</w:t>
      </w:r>
    </w:p>
    <w:p xmlns:wp14="http://schemas.microsoft.com/office/word/2010/wordml" w:rsidP="6C688655" wp14:paraId="76CF7E14" wp14:textId="33325685">
      <w:pPr>
        <w:pStyle w:val="ListParagraph"/>
        <w:numPr>
          <w:ilvl w:val="0"/>
          <w:numId w:val="4"/>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October</w:t>
      </w:r>
      <w:r w:rsidRPr="6C688655" w:rsidR="50AA8205">
        <w:rPr>
          <w:rFonts w:ascii="Calibri" w:hAnsi="Calibri" w:eastAsia="Calibri" w:cs="Calibri"/>
          <w:b w:val="0"/>
          <w:bCs w:val="0"/>
          <w:i w:val="0"/>
          <w:iCs w:val="0"/>
          <w:noProof w:val="0"/>
          <w:sz w:val="22"/>
          <w:szCs w:val="22"/>
          <w:lang w:val="en-US"/>
        </w:rPr>
        <w:t xml:space="preserve"> – Sixth Form Open Evening</w:t>
      </w:r>
    </w:p>
    <w:p xmlns:wp14="http://schemas.microsoft.com/office/word/2010/wordml" w:rsidP="6C688655" wp14:paraId="07E859E8" wp14:textId="7DC643E2">
      <w:pPr>
        <w:pStyle w:val="ListParagraph"/>
        <w:numPr>
          <w:ilvl w:val="0"/>
          <w:numId w:val="4"/>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December</w:t>
      </w:r>
      <w:r w:rsidRPr="6C688655" w:rsidR="50AA8205">
        <w:rPr>
          <w:rFonts w:ascii="Calibri" w:hAnsi="Calibri" w:eastAsia="Calibri" w:cs="Calibri"/>
          <w:b w:val="0"/>
          <w:bCs w:val="0"/>
          <w:i w:val="0"/>
          <w:iCs w:val="0"/>
          <w:noProof w:val="0"/>
          <w:sz w:val="22"/>
          <w:szCs w:val="22"/>
          <w:lang w:val="en-US"/>
        </w:rPr>
        <w:t xml:space="preserve"> – Application deadline</w:t>
      </w:r>
    </w:p>
    <w:p xmlns:wp14="http://schemas.microsoft.com/office/word/2010/wordml" w:rsidP="6C688655" wp14:paraId="0E3E4F31" wp14:textId="5E4A2E74">
      <w:pPr>
        <w:pStyle w:val="ListParagraph"/>
        <w:numPr>
          <w:ilvl w:val="0"/>
          <w:numId w:val="4"/>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Feb–Mar</w:t>
      </w:r>
      <w:r w:rsidRPr="6C688655" w:rsidR="50AA8205">
        <w:rPr>
          <w:rFonts w:ascii="Calibri" w:hAnsi="Calibri" w:eastAsia="Calibri" w:cs="Calibri"/>
          <w:b w:val="0"/>
          <w:bCs w:val="0"/>
          <w:i w:val="0"/>
          <w:iCs w:val="0"/>
          <w:noProof w:val="0"/>
          <w:sz w:val="22"/>
          <w:szCs w:val="22"/>
          <w:lang w:val="en-US"/>
        </w:rPr>
        <w:t xml:space="preserve"> – Guidance discussions </w:t>
      </w:r>
    </w:p>
    <w:p xmlns:wp14="http://schemas.microsoft.com/office/word/2010/wordml" w:rsidP="6C688655" wp14:paraId="711351A1" wp14:textId="5D39C2C7">
      <w:pPr>
        <w:pStyle w:val="ListParagraph"/>
        <w:numPr>
          <w:ilvl w:val="0"/>
          <w:numId w:val="4"/>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April</w:t>
      </w:r>
      <w:r w:rsidRPr="6C688655" w:rsidR="50AA8205">
        <w:rPr>
          <w:rFonts w:ascii="Calibri" w:hAnsi="Calibri" w:eastAsia="Calibri" w:cs="Calibri"/>
          <w:b w:val="0"/>
          <w:bCs w:val="0"/>
          <w:i w:val="0"/>
          <w:iCs w:val="0"/>
          <w:noProof w:val="0"/>
          <w:sz w:val="22"/>
          <w:szCs w:val="22"/>
          <w:lang w:val="en-US"/>
        </w:rPr>
        <w:t xml:space="preserve"> – Conditional offers issued</w:t>
      </w:r>
    </w:p>
    <w:p xmlns:wp14="http://schemas.microsoft.com/office/word/2010/wordml" w:rsidP="6C688655" wp14:paraId="194BFEE6" wp14:textId="1084A4B4">
      <w:pPr>
        <w:pStyle w:val="ListParagraph"/>
        <w:numPr>
          <w:ilvl w:val="0"/>
          <w:numId w:val="4"/>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July</w:t>
      </w:r>
      <w:r w:rsidRPr="6C688655" w:rsidR="50AA8205">
        <w:rPr>
          <w:rFonts w:ascii="Calibri" w:hAnsi="Calibri" w:eastAsia="Calibri" w:cs="Calibri"/>
          <w:b w:val="0"/>
          <w:bCs w:val="0"/>
          <w:i w:val="0"/>
          <w:iCs w:val="0"/>
          <w:noProof w:val="0"/>
          <w:sz w:val="22"/>
          <w:szCs w:val="22"/>
          <w:lang w:val="en-US"/>
        </w:rPr>
        <w:t xml:space="preserve"> – Induction activities</w:t>
      </w:r>
    </w:p>
    <w:p xmlns:wp14="http://schemas.microsoft.com/office/word/2010/wordml" w:rsidP="6C688655" wp14:paraId="072669E7" wp14:textId="4B58A790">
      <w:pPr>
        <w:pStyle w:val="ListParagraph"/>
        <w:numPr>
          <w:ilvl w:val="0"/>
          <w:numId w:val="4"/>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August</w:t>
      </w:r>
      <w:r w:rsidRPr="6C688655" w:rsidR="50AA8205">
        <w:rPr>
          <w:rFonts w:ascii="Calibri" w:hAnsi="Calibri" w:eastAsia="Calibri" w:cs="Calibri"/>
          <w:b w:val="0"/>
          <w:bCs w:val="0"/>
          <w:i w:val="0"/>
          <w:iCs w:val="0"/>
          <w:noProof w:val="0"/>
          <w:sz w:val="22"/>
          <w:szCs w:val="22"/>
          <w:lang w:val="en-US"/>
        </w:rPr>
        <w:t xml:space="preserve"> – Offers confirmed on GCSE Results Day</w:t>
      </w:r>
    </w:p>
    <w:p xmlns:wp14="http://schemas.microsoft.com/office/word/2010/wordml" w:rsidP="35A0D931" wp14:paraId="29E30D16" wp14:textId="441EBD02">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Late applications are considered from Results Day, subject to course availability</w:t>
      </w:r>
      <w:r w:rsidRPr="35A0D931" w:rsidR="0CB69EE5">
        <w:rPr>
          <w:rFonts w:ascii="Calibri" w:hAnsi="Calibri" w:eastAsia="Calibri" w:cs="Calibri"/>
          <w:b w:val="0"/>
          <w:bCs w:val="0"/>
          <w:i w:val="0"/>
          <w:iCs w:val="0"/>
          <w:noProof w:val="0"/>
          <w:sz w:val="22"/>
          <w:szCs w:val="22"/>
          <w:lang w:val="en-US"/>
        </w:rPr>
        <w:t xml:space="preserve"> and all </w:t>
      </w:r>
      <w:r w:rsidRPr="35A0D931" w:rsidR="0CB69EE5">
        <w:rPr>
          <w:rFonts w:ascii="Calibri" w:hAnsi="Calibri" w:eastAsia="Calibri" w:cs="Calibri"/>
          <w:b w:val="0"/>
          <w:bCs w:val="0"/>
          <w:i w:val="0"/>
          <w:iCs w:val="0"/>
          <w:noProof w:val="0"/>
          <w:sz w:val="22"/>
          <w:szCs w:val="22"/>
          <w:lang w:val="en-US"/>
        </w:rPr>
        <w:t>pathways</w:t>
      </w:r>
      <w:r w:rsidRPr="35A0D931" w:rsidR="0CB69EE5">
        <w:rPr>
          <w:rFonts w:ascii="Calibri" w:hAnsi="Calibri" w:eastAsia="Calibri" w:cs="Calibri"/>
          <w:b w:val="0"/>
          <w:bCs w:val="0"/>
          <w:i w:val="0"/>
          <w:iCs w:val="0"/>
          <w:noProof w:val="0"/>
          <w:sz w:val="22"/>
          <w:szCs w:val="22"/>
          <w:lang w:val="en-US"/>
        </w:rPr>
        <w:t xml:space="preserve"> and </w:t>
      </w:r>
      <w:r w:rsidRPr="35A0D931" w:rsidR="0CB69EE5">
        <w:rPr>
          <w:rFonts w:ascii="Calibri" w:hAnsi="Calibri" w:eastAsia="Calibri" w:cs="Calibri"/>
          <w:b w:val="0"/>
          <w:bCs w:val="0"/>
          <w:i w:val="0"/>
          <w:iCs w:val="0"/>
          <w:noProof w:val="0"/>
          <w:sz w:val="22"/>
          <w:szCs w:val="22"/>
          <w:lang w:val="en-US"/>
        </w:rPr>
        <w:t>minimum</w:t>
      </w:r>
      <w:r w:rsidRPr="35A0D931" w:rsidR="0CB69EE5">
        <w:rPr>
          <w:rFonts w:ascii="Calibri" w:hAnsi="Calibri" w:eastAsia="Calibri" w:cs="Calibri"/>
          <w:b w:val="0"/>
          <w:bCs w:val="0"/>
          <w:i w:val="0"/>
          <w:iCs w:val="0"/>
          <w:noProof w:val="0"/>
          <w:sz w:val="22"/>
          <w:szCs w:val="22"/>
          <w:lang w:val="en-US"/>
        </w:rPr>
        <w:t xml:space="preserve"> subject grade requirements being met. </w:t>
      </w:r>
    </w:p>
    <w:p xmlns:wp14="http://schemas.microsoft.com/office/word/2010/wordml" w:rsidP="35A0D931" wp14:paraId="08F2F176" wp14:textId="53323BBA">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 xml:space="preserve">7. Course </w:t>
      </w:r>
      <w:r w:rsidRPr="35A0D931" w:rsidR="70ADCD2E">
        <w:rPr>
          <w:rFonts w:ascii="Calibri" w:hAnsi="Calibri" w:eastAsia="Calibri" w:cs="Calibri"/>
          <w:b w:val="1"/>
          <w:bCs w:val="1"/>
          <w:i w:val="0"/>
          <w:iCs w:val="0"/>
          <w:noProof w:val="0"/>
          <w:sz w:val="22"/>
          <w:szCs w:val="22"/>
          <w:lang w:val="en-US"/>
        </w:rPr>
        <w:t>Choices</w:t>
      </w:r>
    </w:p>
    <w:p xmlns:wp14="http://schemas.microsoft.com/office/word/2010/wordml" w:rsidP="35A0D931" wp14:paraId="3552D4BD" wp14:textId="0C72CB1A">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70ADCD2E">
        <w:rPr>
          <w:rFonts w:ascii="Calibri" w:hAnsi="Calibri" w:eastAsia="Calibri" w:cs="Calibri"/>
          <w:b w:val="0"/>
          <w:bCs w:val="0"/>
          <w:i w:val="0"/>
          <w:iCs w:val="0"/>
          <w:noProof w:val="0"/>
          <w:sz w:val="22"/>
          <w:szCs w:val="22"/>
          <w:lang w:val="en-US"/>
        </w:rPr>
        <w:t xml:space="preserve">The school will </w:t>
      </w:r>
      <w:r w:rsidRPr="35A0D931" w:rsidR="70ADCD2E">
        <w:rPr>
          <w:rFonts w:ascii="Calibri" w:hAnsi="Calibri" w:eastAsia="Calibri" w:cs="Calibri"/>
          <w:b w:val="0"/>
          <w:bCs w:val="0"/>
          <w:i w:val="0"/>
          <w:iCs w:val="0"/>
          <w:noProof w:val="0"/>
          <w:sz w:val="22"/>
          <w:szCs w:val="22"/>
          <w:lang w:val="en-US"/>
        </w:rPr>
        <w:t>endeavour</w:t>
      </w:r>
      <w:r w:rsidRPr="35A0D931" w:rsidR="70ADCD2E">
        <w:rPr>
          <w:rFonts w:ascii="Calibri" w:hAnsi="Calibri" w:eastAsia="Calibri" w:cs="Calibri"/>
          <w:b w:val="0"/>
          <w:bCs w:val="0"/>
          <w:i w:val="0"/>
          <w:iCs w:val="0"/>
          <w:noProof w:val="0"/>
          <w:sz w:val="22"/>
          <w:szCs w:val="22"/>
          <w:lang w:val="en-US"/>
        </w:rPr>
        <w:t xml:space="preserve"> to timetable </w:t>
      </w:r>
      <w:r w:rsidRPr="35A0D931" w:rsidR="70ADCD2E">
        <w:rPr>
          <w:rFonts w:ascii="Calibri" w:hAnsi="Calibri" w:eastAsia="Calibri" w:cs="Calibri"/>
          <w:b w:val="0"/>
          <w:bCs w:val="0"/>
          <w:i w:val="0"/>
          <w:iCs w:val="0"/>
          <w:noProof w:val="0"/>
          <w:sz w:val="22"/>
          <w:szCs w:val="22"/>
          <w:lang w:val="en-US"/>
        </w:rPr>
        <w:t>in accordance with</w:t>
      </w:r>
      <w:r w:rsidRPr="35A0D931" w:rsidR="70ADCD2E">
        <w:rPr>
          <w:rFonts w:ascii="Calibri" w:hAnsi="Calibri" w:eastAsia="Calibri" w:cs="Calibri"/>
          <w:b w:val="0"/>
          <w:bCs w:val="0"/>
          <w:i w:val="0"/>
          <w:iCs w:val="0"/>
          <w:noProof w:val="0"/>
          <w:sz w:val="22"/>
          <w:szCs w:val="22"/>
          <w:lang w:val="en-US"/>
        </w:rPr>
        <w:t xml:space="preserve"> the conditional offers being made in March but reserves the right to remove a course if it becomes unviable or cannot be timetabled. A</w:t>
      </w:r>
      <w:r w:rsidRPr="35A0D931" w:rsidR="4199193E">
        <w:rPr>
          <w:rFonts w:ascii="Calibri" w:hAnsi="Calibri" w:eastAsia="Calibri" w:cs="Calibri"/>
          <w:b w:val="0"/>
          <w:bCs w:val="0"/>
          <w:i w:val="0"/>
          <w:iCs w:val="0"/>
          <w:noProof w:val="0"/>
          <w:sz w:val="22"/>
          <w:szCs w:val="22"/>
          <w:lang w:val="en-US"/>
        </w:rPr>
        <w:t xml:space="preserve">n alternative course offer would be communicated in this situation. </w:t>
      </w:r>
    </w:p>
    <w:p xmlns:wp14="http://schemas.microsoft.com/office/word/2010/wordml" w:rsidP="6C688655" wp14:paraId="32A04CAF" wp14:textId="2864E662">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8. Oversubscription Criteria</w:t>
      </w:r>
    </w:p>
    <w:p xmlns:wp14="http://schemas.microsoft.com/office/word/2010/wordml" w:rsidP="35A0D931" wp14:paraId="31DA198F" wp14:textId="5CF53DCF">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4D361E58">
        <w:rPr>
          <w:rFonts w:ascii="Calibri" w:hAnsi="Calibri" w:eastAsia="Calibri" w:cs="Calibri"/>
          <w:b w:val="0"/>
          <w:bCs w:val="0"/>
          <w:i w:val="0"/>
          <w:iCs w:val="0"/>
          <w:noProof w:val="0"/>
          <w:sz w:val="22"/>
          <w:szCs w:val="22"/>
          <w:lang w:val="en-US"/>
        </w:rPr>
        <w:t xml:space="preserve">If maximum class sizes have not been reached, the school will make </w:t>
      </w:r>
      <w:r w:rsidRPr="35A0D931" w:rsidR="4D361E58">
        <w:rPr>
          <w:rFonts w:ascii="Calibri" w:hAnsi="Calibri" w:eastAsia="Calibri" w:cs="Calibri"/>
          <w:b w:val="0"/>
          <w:bCs w:val="0"/>
          <w:i w:val="0"/>
          <w:iCs w:val="0"/>
          <w:noProof w:val="0"/>
          <w:sz w:val="22"/>
          <w:szCs w:val="22"/>
          <w:lang w:val="en-US"/>
        </w:rPr>
        <w:t>additional</w:t>
      </w:r>
      <w:r w:rsidRPr="35A0D931" w:rsidR="4D361E58">
        <w:rPr>
          <w:rFonts w:ascii="Calibri" w:hAnsi="Calibri" w:eastAsia="Calibri" w:cs="Calibri"/>
          <w:b w:val="0"/>
          <w:bCs w:val="0"/>
          <w:i w:val="0"/>
          <w:iCs w:val="0"/>
          <w:noProof w:val="0"/>
          <w:sz w:val="22"/>
          <w:szCs w:val="22"/>
          <w:lang w:val="en-US"/>
        </w:rPr>
        <w:t xml:space="preserve"> offers beyond the published admission number (PAN). </w:t>
      </w:r>
      <w:r w:rsidRPr="35A0D931" w:rsidR="582CD462">
        <w:rPr>
          <w:rFonts w:ascii="Calibri" w:hAnsi="Calibri" w:eastAsia="Calibri" w:cs="Calibri"/>
          <w:b w:val="0"/>
          <w:bCs w:val="0"/>
          <w:i w:val="0"/>
          <w:iCs w:val="0"/>
          <w:noProof w:val="0"/>
          <w:sz w:val="22"/>
          <w:szCs w:val="22"/>
          <w:lang w:val="en-US"/>
        </w:rPr>
        <w:t>If eligible</w:t>
      </w:r>
      <w:r w:rsidRPr="35A0D931" w:rsidR="245CDCA4">
        <w:rPr>
          <w:rFonts w:ascii="Calibri" w:hAnsi="Calibri" w:eastAsia="Calibri" w:cs="Calibri"/>
          <w:b w:val="0"/>
          <w:bCs w:val="0"/>
          <w:i w:val="0"/>
          <w:iCs w:val="0"/>
          <w:noProof w:val="0"/>
          <w:sz w:val="22"/>
          <w:szCs w:val="22"/>
          <w:lang w:val="en-US"/>
        </w:rPr>
        <w:t xml:space="preserve"> external</w:t>
      </w:r>
      <w:r w:rsidRPr="35A0D931" w:rsidR="582CD462">
        <w:rPr>
          <w:rFonts w:ascii="Calibri" w:hAnsi="Calibri" w:eastAsia="Calibri" w:cs="Calibri"/>
          <w:b w:val="0"/>
          <w:bCs w:val="0"/>
          <w:i w:val="0"/>
          <w:iCs w:val="0"/>
          <w:noProof w:val="0"/>
          <w:sz w:val="22"/>
          <w:szCs w:val="22"/>
          <w:lang w:val="en-US"/>
        </w:rPr>
        <w:t xml:space="preserve"> applications exceed available places, the following will be applied in order:</w:t>
      </w:r>
    </w:p>
    <w:p xmlns:wp14="http://schemas.microsoft.com/office/word/2010/wordml" w:rsidP="6C688655" wp14:paraId="30B700AC" wp14:textId="4445A6E7">
      <w:pPr>
        <w:pStyle w:val="ListParagraph"/>
        <w:numPr>
          <w:ilvl w:val="0"/>
          <w:numId w:val="9"/>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6C688655" w:rsidR="39A76D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Pupils with an EHC (Education, </w:t>
      </w:r>
      <w:r w:rsidRPr="6C688655" w:rsidR="39A76D2B">
        <w:rPr>
          <w:rFonts w:ascii="Calibri" w:hAnsi="Calibri" w:eastAsia="Calibri" w:cs="Calibri"/>
          <w:b w:val="0"/>
          <w:bCs w:val="0"/>
          <w:i w:val="0"/>
          <w:iCs w:val="0"/>
          <w:caps w:val="0"/>
          <w:smallCaps w:val="0"/>
          <w:noProof w:val="0"/>
          <w:color w:val="000000" w:themeColor="text1" w:themeTint="FF" w:themeShade="FF"/>
          <w:sz w:val="22"/>
          <w:szCs w:val="22"/>
          <w:lang w:val="en-US"/>
        </w:rPr>
        <w:t>Health</w:t>
      </w:r>
      <w:r w:rsidRPr="6C688655" w:rsidR="39A76D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Care) Plan that names the school will be admitted under Section 324 of the Education Act 1996. These children will be admitted within the school’s PAN but before any child </w:t>
      </w:r>
      <w:r w:rsidRPr="6C688655" w:rsidR="39A76D2B">
        <w:rPr>
          <w:rFonts w:ascii="Calibri" w:hAnsi="Calibri" w:eastAsia="Calibri" w:cs="Calibri"/>
          <w:b w:val="0"/>
          <w:bCs w:val="0"/>
          <w:i w:val="0"/>
          <w:iCs w:val="0"/>
          <w:caps w:val="0"/>
          <w:smallCaps w:val="0"/>
          <w:noProof w:val="0"/>
          <w:color w:val="000000" w:themeColor="text1" w:themeTint="FF" w:themeShade="FF"/>
          <w:sz w:val="22"/>
          <w:szCs w:val="22"/>
          <w:lang w:val="en-US"/>
        </w:rPr>
        <w:t>prioritised</w:t>
      </w:r>
      <w:r w:rsidRPr="6C688655" w:rsidR="39A76D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under the school’s oversubscription criteria. </w:t>
      </w:r>
    </w:p>
    <w:p xmlns:wp14="http://schemas.microsoft.com/office/word/2010/wordml" w:rsidP="6C688655" wp14:paraId="162F7432" wp14:textId="541289A0">
      <w:pPr>
        <w:pStyle w:val="ListParagraph"/>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5A0D931" wp14:paraId="45AE677C" wp14:textId="070A1383">
      <w:pPr>
        <w:pStyle w:val="ListParagraph"/>
        <w:numPr>
          <w:ilvl w:val="0"/>
          <w:numId w:val="9"/>
        </w:numPr>
        <w:ind/>
        <w:rPr>
          <w:rFonts w:ascii="Calibri" w:hAnsi="Calibri" w:eastAsia="Calibri" w:cs="Calibri"/>
          <w:b w:val="0"/>
          <w:bCs w:val="0"/>
          <w:i w:val="0"/>
          <w:iCs w:val="0"/>
          <w:caps w:val="0"/>
          <w:smallCaps w:val="0"/>
          <w:noProof w:val="0"/>
          <w:color w:val="000000" w:themeColor="text1" w:themeTint="FF" w:themeShade="FF"/>
          <w:sz w:val="22"/>
          <w:szCs w:val="22"/>
          <w:lang w:val="en-US"/>
        </w:rPr>
      </w:pPr>
      <w:r w:rsidRPr="35A0D931" w:rsidR="1B1AFD59">
        <w:rPr>
          <w:rFonts w:ascii="Calibri" w:hAnsi="Calibri" w:eastAsia="Calibri" w:cs="Calibri"/>
          <w:b w:val="0"/>
          <w:bCs w:val="0"/>
          <w:i w:val="0"/>
          <w:iCs w:val="0"/>
          <w:caps w:val="0"/>
          <w:smallCaps w:val="0"/>
          <w:noProof w:val="0"/>
          <w:color w:val="000000" w:themeColor="text1" w:themeTint="FF" w:themeShade="FF"/>
          <w:sz w:val="22"/>
          <w:szCs w:val="22"/>
          <w:lang w:val="en-US"/>
        </w:rPr>
        <w:t>Children in the care of a Local Authority (“Looked after children”) and previously looked after children (see note 1)</w:t>
      </w:r>
    </w:p>
    <w:p w:rsidR="35A0D931" w:rsidP="35A0D931" w:rsidRDefault="35A0D931" w14:paraId="73B4058F" w14:textId="6601DF8F">
      <w:pPr>
        <w:pStyle w:val="ListParagraph"/>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6C688655" wp14:paraId="090087C5" wp14:textId="07CCB551">
      <w:pPr>
        <w:pStyle w:val="ListParagraph"/>
        <w:numPr>
          <w:ilvl w:val="0"/>
          <w:numId w:val="9"/>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5A0D931" w:rsidR="1B1AF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Children  of teaching staff and support staff who have been permanently employed (either full or part time) directly by the school for two or more years at the closing date for applications; or a member of staff who has been recruited to fill a vacant post for which there is a demonstrable shortage. </w:t>
      </w:r>
    </w:p>
    <w:p w:rsidR="35A0D931" w:rsidP="35A0D931" w:rsidRDefault="35A0D931" w14:paraId="0BF89B1D" w14:textId="436A3EB4">
      <w:pPr>
        <w:pStyle w:val="ListParagraph"/>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w:rsidR="39ABEE71" w:rsidP="35A0D931" w:rsidRDefault="39ABEE71" w14:paraId="569BE48D" w14:textId="6214C875">
      <w:pPr>
        <w:pStyle w:val="ListParagraph"/>
        <w:numPr>
          <w:ilvl w:val="0"/>
          <w:numId w:val="9"/>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5A0D931" w:rsidR="39ABEE7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Students who have applied for subjects where none of the maximum class sizes have been reached. </w:t>
      </w:r>
    </w:p>
    <w:p xmlns:wp14="http://schemas.microsoft.com/office/word/2010/wordml" w:rsidP="6C688655" wp14:paraId="51C4AA82" wp14:textId="055AE2CA">
      <w:pPr>
        <w:pStyle w:val="ListParagraph"/>
        <w:ind w:left="720"/>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5A0D931" wp14:paraId="486E287A" wp14:textId="31E3BCAE">
      <w:pPr>
        <w:pStyle w:val="ListParagraph"/>
        <w:numPr>
          <w:ilvl w:val="0"/>
          <w:numId w:val="9"/>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5A0D931" w:rsidR="1B1AFD59">
        <w:rPr>
          <w:rFonts w:ascii="Calibri" w:hAnsi="Calibri" w:eastAsia="Calibri" w:cs="Calibri"/>
          <w:b w:val="0"/>
          <w:bCs w:val="0"/>
          <w:i w:val="0"/>
          <w:iCs w:val="0"/>
          <w:caps w:val="0"/>
          <w:smallCaps w:val="0"/>
          <w:noProof w:val="0"/>
          <w:color w:val="000000" w:themeColor="text1" w:themeTint="FF" w:themeShade="FF"/>
          <w:sz w:val="22"/>
          <w:szCs w:val="22"/>
          <w:lang w:val="en-US"/>
        </w:rPr>
        <w:t>Priority will then be given to students living closest to the school by straight line distance from their home address</w:t>
      </w:r>
      <w:r w:rsidRPr="35A0D931" w:rsidR="536D9D5B">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5A0D931" w:rsidR="1B1AFD59">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6C688655" wp14:paraId="565D1D96" wp14:textId="7578988F">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6C688655" w:rsidR="39A76D2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strongly recommend that unsuccessful applicants contact us again on results day. Subject to class size availability, offers will be given where possible. </w:t>
      </w:r>
    </w:p>
    <w:p xmlns:wp14="http://schemas.microsoft.com/office/word/2010/wordml" w:rsidP="35A0D931" wp14:paraId="14A3AB61" wp14:textId="6063224C">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9. Out</w:t>
      </w:r>
      <w:r>
        <w:noBreakHyphen/>
      </w:r>
      <w:r w:rsidRPr="35A0D931" w:rsidR="60A40DD1">
        <w:rPr>
          <w:rFonts w:ascii="Calibri" w:hAnsi="Calibri" w:eastAsia="Calibri" w:cs="Calibri"/>
          <w:b w:val="1"/>
          <w:bCs w:val="1"/>
          <w:i w:val="0"/>
          <w:iCs w:val="0"/>
          <w:noProof w:val="0"/>
          <w:sz w:val="22"/>
          <w:szCs w:val="22"/>
          <w:lang w:val="en-US"/>
        </w:rPr>
        <w:t>of</w:t>
      </w:r>
      <w:r>
        <w:noBreakHyphen/>
      </w:r>
      <w:r w:rsidRPr="35A0D931" w:rsidR="60A40DD1">
        <w:rPr>
          <w:rFonts w:ascii="Calibri" w:hAnsi="Calibri" w:eastAsia="Calibri" w:cs="Calibri"/>
          <w:b w:val="1"/>
          <w:bCs w:val="1"/>
          <w:i w:val="0"/>
          <w:iCs w:val="0"/>
          <w:noProof w:val="0"/>
          <w:sz w:val="22"/>
          <w:szCs w:val="22"/>
          <w:lang w:val="en-US"/>
        </w:rPr>
        <w:t>Age Cohort</w:t>
      </w:r>
      <w:r w:rsidRPr="35A0D931" w:rsidR="35A0D931">
        <w:rPr>
          <w:rFonts w:ascii="Calibri" w:hAnsi="Calibri" w:eastAsia="Calibri" w:cs="Calibri"/>
          <w:b w:val="1"/>
          <w:bCs w:val="1"/>
          <w:i w:val="0"/>
          <w:iCs w:val="0"/>
          <w:noProof w:val="0"/>
          <w:sz w:val="22"/>
          <w:szCs w:val="22"/>
          <w:lang w:val="en-US"/>
        </w:rPr>
        <w:t xml:space="preserve"> </w:t>
      </w:r>
      <w:r w:rsidRPr="35A0D931" w:rsidR="35A0D931">
        <w:rPr>
          <w:rFonts w:ascii="Calibri" w:hAnsi="Calibri" w:eastAsia="Calibri" w:cs="Calibri"/>
          <w:b w:val="1"/>
          <w:bCs w:val="1"/>
          <w:i w:val="0"/>
          <w:iCs w:val="0"/>
          <w:noProof w:val="0"/>
          <w:sz w:val="22"/>
          <w:szCs w:val="22"/>
          <w:lang w:val="en-US"/>
        </w:rPr>
        <w:t>Appli</w:t>
      </w:r>
      <w:r w:rsidRPr="35A0D931" w:rsidR="582CD462">
        <w:rPr>
          <w:rFonts w:ascii="Calibri" w:hAnsi="Calibri" w:eastAsia="Calibri" w:cs="Calibri"/>
          <w:b w:val="1"/>
          <w:bCs w:val="1"/>
          <w:i w:val="0"/>
          <w:iCs w:val="0"/>
          <w:noProof w:val="0"/>
          <w:sz w:val="22"/>
          <w:szCs w:val="22"/>
          <w:lang w:val="en-US"/>
        </w:rPr>
        <w:t>c</w:t>
      </w:r>
      <w:r w:rsidRPr="35A0D931" w:rsidR="35A0D931">
        <w:rPr>
          <w:rFonts w:ascii="Calibri" w:hAnsi="Calibri" w:eastAsia="Calibri" w:cs="Calibri"/>
          <w:b w:val="1"/>
          <w:bCs w:val="1"/>
          <w:i w:val="0"/>
          <w:iCs w:val="0"/>
          <w:noProof w:val="0"/>
          <w:sz w:val="22"/>
          <w:szCs w:val="22"/>
          <w:lang w:val="en-US"/>
        </w:rPr>
        <w:t>a</w:t>
      </w:r>
      <w:r w:rsidRPr="35A0D931" w:rsidR="582CD462">
        <w:rPr>
          <w:rFonts w:ascii="Calibri" w:hAnsi="Calibri" w:eastAsia="Calibri" w:cs="Calibri"/>
          <w:b w:val="1"/>
          <w:bCs w:val="1"/>
          <w:i w:val="0"/>
          <w:iCs w:val="0"/>
          <w:noProof w:val="0"/>
          <w:sz w:val="22"/>
          <w:szCs w:val="22"/>
          <w:lang w:val="en-US"/>
        </w:rPr>
        <w:t>tions</w:t>
      </w:r>
    </w:p>
    <w:p xmlns:wp14="http://schemas.microsoft.com/office/word/2010/wordml" w:rsidP="35A0D931" wp14:paraId="755E2D9B" wp14:textId="2E3AF74C">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 xml:space="preserve">SWCHS expects students to join Year 12 in their </w:t>
      </w:r>
      <w:r w:rsidRPr="35A0D931" w:rsidR="582CD462">
        <w:rPr>
          <w:rFonts w:ascii="Calibri" w:hAnsi="Calibri" w:eastAsia="Calibri" w:cs="Calibri"/>
          <w:b w:val="0"/>
          <w:bCs w:val="0"/>
          <w:i w:val="0"/>
          <w:iCs w:val="0"/>
          <w:noProof w:val="0"/>
          <w:sz w:val="22"/>
          <w:szCs w:val="22"/>
          <w:lang w:val="en-US"/>
        </w:rPr>
        <w:t>age‑appropriate cohort</w:t>
      </w:r>
      <w:r w:rsidRPr="35A0D931" w:rsidR="299438EB">
        <w:rPr>
          <w:rFonts w:ascii="Calibri" w:hAnsi="Calibri" w:eastAsia="Calibri" w:cs="Calibri"/>
          <w:b w:val="0"/>
          <w:bCs w:val="0"/>
          <w:i w:val="0"/>
          <w:iCs w:val="0"/>
          <w:noProof w:val="0"/>
          <w:sz w:val="22"/>
          <w:szCs w:val="22"/>
          <w:lang w:val="en-US"/>
        </w:rPr>
        <w:t xml:space="preserve"> unless students have successfully completed </w:t>
      </w:r>
      <w:r w:rsidRPr="35A0D931" w:rsidR="299438EB">
        <w:rPr>
          <w:rFonts w:ascii="Calibri" w:hAnsi="Calibri" w:eastAsia="Calibri" w:cs="Calibri"/>
          <w:b w:val="0"/>
          <w:bCs w:val="0"/>
          <w:i w:val="0"/>
          <w:iCs w:val="0"/>
          <w:noProof w:val="0"/>
          <w:sz w:val="22"/>
          <w:szCs w:val="22"/>
          <w:lang w:val="en-US"/>
        </w:rPr>
        <w:t>our</w:t>
      </w:r>
      <w:r w:rsidRPr="35A0D931" w:rsidR="299438EB">
        <w:rPr>
          <w:rFonts w:ascii="Calibri" w:hAnsi="Calibri" w:eastAsia="Calibri" w:cs="Calibri"/>
          <w:b w:val="0"/>
          <w:bCs w:val="0"/>
          <w:i w:val="0"/>
          <w:iCs w:val="0"/>
          <w:noProof w:val="0"/>
          <w:sz w:val="22"/>
          <w:szCs w:val="22"/>
          <w:lang w:val="en-US"/>
        </w:rPr>
        <w:t xml:space="preserve"> Level 2 qualification</w:t>
      </w:r>
      <w:r w:rsidRPr="35A0D931" w:rsidR="582CD462">
        <w:rPr>
          <w:rFonts w:ascii="Calibri" w:hAnsi="Calibri" w:eastAsia="Calibri" w:cs="Calibri"/>
          <w:b w:val="0"/>
          <w:bCs w:val="0"/>
          <w:i w:val="0"/>
          <w:iCs w:val="0"/>
          <w:noProof w:val="0"/>
          <w:sz w:val="22"/>
          <w:szCs w:val="22"/>
          <w:lang w:val="en-US"/>
        </w:rPr>
        <w:t>. Out‑of‑year requests will be considered individually based on full evidence</w:t>
      </w:r>
      <w:r w:rsidRPr="35A0D931" w:rsidR="42456F0F">
        <w:rPr>
          <w:rFonts w:ascii="Calibri" w:hAnsi="Calibri" w:eastAsia="Calibri" w:cs="Calibri"/>
          <w:b w:val="0"/>
          <w:bCs w:val="0"/>
          <w:i w:val="0"/>
          <w:iCs w:val="0"/>
          <w:noProof w:val="0"/>
          <w:sz w:val="22"/>
          <w:szCs w:val="22"/>
          <w:lang w:val="en-US"/>
        </w:rPr>
        <w:t xml:space="preserve"> and only if </w:t>
      </w:r>
      <w:r w:rsidRPr="35A0D931" w:rsidR="41E46D13">
        <w:rPr>
          <w:rFonts w:ascii="Calibri" w:hAnsi="Calibri" w:eastAsia="Calibri" w:cs="Calibri"/>
          <w:b w:val="0"/>
          <w:bCs w:val="0"/>
          <w:i w:val="0"/>
          <w:iCs w:val="0"/>
          <w:noProof w:val="0"/>
          <w:sz w:val="22"/>
          <w:szCs w:val="22"/>
          <w:lang w:val="en-US"/>
        </w:rPr>
        <w:t>maximum c</w:t>
      </w:r>
      <w:r w:rsidRPr="35A0D931" w:rsidR="42456F0F">
        <w:rPr>
          <w:rFonts w:ascii="Calibri" w:hAnsi="Calibri" w:eastAsia="Calibri" w:cs="Calibri"/>
          <w:b w:val="0"/>
          <w:bCs w:val="0"/>
          <w:i w:val="0"/>
          <w:iCs w:val="0"/>
          <w:noProof w:val="0"/>
          <w:sz w:val="22"/>
          <w:szCs w:val="22"/>
          <w:lang w:val="en-US"/>
        </w:rPr>
        <w:t>lass size</w:t>
      </w:r>
      <w:r w:rsidRPr="35A0D931" w:rsidR="739E1D6F">
        <w:rPr>
          <w:rFonts w:ascii="Calibri" w:hAnsi="Calibri" w:eastAsia="Calibri" w:cs="Calibri"/>
          <w:b w:val="0"/>
          <w:bCs w:val="0"/>
          <w:i w:val="0"/>
          <w:iCs w:val="0"/>
          <w:noProof w:val="0"/>
          <w:sz w:val="22"/>
          <w:szCs w:val="22"/>
          <w:lang w:val="en-US"/>
        </w:rPr>
        <w:t>s have not been reached</w:t>
      </w:r>
      <w:r w:rsidRPr="35A0D931" w:rsidR="42456F0F">
        <w:rPr>
          <w:rFonts w:ascii="Calibri" w:hAnsi="Calibri" w:eastAsia="Calibri" w:cs="Calibri"/>
          <w:b w:val="0"/>
          <w:bCs w:val="0"/>
          <w:i w:val="0"/>
          <w:iCs w:val="0"/>
          <w:noProof w:val="0"/>
          <w:sz w:val="22"/>
          <w:szCs w:val="22"/>
          <w:lang w:val="en-US"/>
        </w:rPr>
        <w:t xml:space="preserve">. </w:t>
      </w:r>
      <w:r w:rsidRPr="35A0D931" w:rsidR="18E69487">
        <w:rPr>
          <w:rFonts w:ascii="Calibri" w:hAnsi="Calibri" w:eastAsia="Calibri" w:cs="Calibri"/>
          <w:b w:val="0"/>
          <w:bCs w:val="0"/>
          <w:i w:val="0"/>
          <w:iCs w:val="0"/>
          <w:noProof w:val="0"/>
          <w:sz w:val="22"/>
          <w:szCs w:val="22"/>
          <w:lang w:val="en-US"/>
        </w:rPr>
        <w:t xml:space="preserve">As SWCHS is an 11-19 provider, we cannot accommodate </w:t>
      </w:r>
      <w:r w:rsidRPr="35A0D931" w:rsidR="18E69487">
        <w:rPr>
          <w:rFonts w:ascii="Calibri" w:hAnsi="Calibri" w:eastAsia="Calibri" w:cs="Calibri"/>
          <w:b w:val="0"/>
          <w:bCs w:val="0"/>
          <w:i w:val="0"/>
          <w:iCs w:val="0"/>
          <w:noProof w:val="0"/>
          <w:sz w:val="22"/>
          <w:szCs w:val="22"/>
          <w:lang w:val="en-US"/>
        </w:rPr>
        <w:t>students</w:t>
      </w:r>
      <w:r w:rsidRPr="35A0D931" w:rsidR="18E69487">
        <w:rPr>
          <w:rFonts w:ascii="Calibri" w:hAnsi="Calibri" w:eastAsia="Calibri" w:cs="Calibri"/>
          <w:b w:val="0"/>
          <w:bCs w:val="0"/>
          <w:i w:val="0"/>
          <w:iCs w:val="0"/>
          <w:noProof w:val="0"/>
          <w:sz w:val="22"/>
          <w:szCs w:val="22"/>
          <w:lang w:val="en-US"/>
        </w:rPr>
        <w:t xml:space="preserve"> out of these age ranges. </w:t>
      </w:r>
    </w:p>
    <w:p xmlns:wp14="http://schemas.microsoft.com/office/word/2010/wordml" w:rsidP="6C688655" wp14:paraId="2B6481A8" wp14:textId="4FB4A851">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10. Mid‑Year Admissions</w:t>
      </w:r>
    </w:p>
    <w:p xmlns:wp14="http://schemas.microsoft.com/office/word/2010/wordml" w:rsidP="6C688655" wp14:paraId="0E6F7B69" wp14:textId="708B9F4C">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 xml:space="preserve">Mid‑year admissions (after 1 September) are only considered in </w:t>
      </w:r>
      <w:r w:rsidRPr="6C688655" w:rsidR="50AA8205">
        <w:rPr>
          <w:rFonts w:ascii="Calibri" w:hAnsi="Calibri" w:eastAsia="Calibri" w:cs="Calibri"/>
          <w:b w:val="1"/>
          <w:bCs w:val="1"/>
          <w:i w:val="0"/>
          <w:iCs w:val="0"/>
          <w:noProof w:val="0"/>
          <w:sz w:val="22"/>
          <w:szCs w:val="22"/>
          <w:lang w:val="en-US"/>
        </w:rPr>
        <w:t>exceptional circumstances</w:t>
      </w:r>
      <w:r w:rsidRPr="6C688655" w:rsidR="50AA8205">
        <w:rPr>
          <w:rFonts w:ascii="Calibri" w:hAnsi="Calibri" w:eastAsia="Calibri" w:cs="Calibri"/>
          <w:b w:val="0"/>
          <w:bCs w:val="0"/>
          <w:i w:val="0"/>
          <w:iCs w:val="0"/>
          <w:noProof w:val="0"/>
          <w:sz w:val="22"/>
          <w:szCs w:val="22"/>
          <w:lang w:val="en-US"/>
        </w:rPr>
        <w:t xml:space="preserve"> and </w:t>
      </w:r>
      <w:r w:rsidRPr="6C688655" w:rsidR="1D91CF38">
        <w:rPr>
          <w:rFonts w:ascii="Calibri" w:hAnsi="Calibri" w:eastAsia="Calibri" w:cs="Calibri"/>
          <w:b w:val="0"/>
          <w:bCs w:val="0"/>
          <w:i w:val="0"/>
          <w:iCs w:val="0"/>
          <w:noProof w:val="0"/>
          <w:sz w:val="22"/>
          <w:szCs w:val="22"/>
          <w:lang w:val="en-US"/>
        </w:rPr>
        <w:t>decisions will be based on</w:t>
      </w:r>
      <w:r w:rsidRPr="6C688655" w:rsidR="50AA8205">
        <w:rPr>
          <w:rFonts w:ascii="Calibri" w:hAnsi="Calibri" w:eastAsia="Calibri" w:cs="Calibri"/>
          <w:b w:val="0"/>
          <w:bCs w:val="0"/>
          <w:i w:val="0"/>
          <w:iCs w:val="0"/>
          <w:noProof w:val="0"/>
          <w:sz w:val="22"/>
          <w:szCs w:val="22"/>
          <w:lang w:val="en-US"/>
        </w:rPr>
        <w:t>:</w:t>
      </w:r>
    </w:p>
    <w:p xmlns:wp14="http://schemas.microsoft.com/office/word/2010/wordml" w:rsidP="6C688655" wp14:paraId="0BF033A5" wp14:textId="5558B3EA">
      <w:pPr>
        <w:pStyle w:val="ListParagraph"/>
        <w:numPr>
          <w:ilvl w:val="0"/>
          <w:numId w:val="6"/>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Course availability</w:t>
      </w:r>
      <w:r w:rsidRPr="6C688655" w:rsidR="1CB37969">
        <w:rPr>
          <w:rFonts w:ascii="Calibri" w:hAnsi="Calibri" w:eastAsia="Calibri" w:cs="Calibri"/>
          <w:b w:val="0"/>
          <w:bCs w:val="0"/>
          <w:i w:val="0"/>
          <w:iCs w:val="0"/>
          <w:noProof w:val="0"/>
          <w:sz w:val="22"/>
          <w:szCs w:val="22"/>
          <w:lang w:val="en-US"/>
        </w:rPr>
        <w:t xml:space="preserve"> and feasibility</w:t>
      </w:r>
    </w:p>
    <w:p xmlns:wp14="http://schemas.microsoft.com/office/word/2010/wordml" w:rsidP="6C688655" wp14:paraId="3CCF3072" wp14:textId="41AE0324">
      <w:pPr>
        <w:pStyle w:val="ListParagraph"/>
        <w:numPr>
          <w:ilvl w:val="0"/>
          <w:numId w:val="6"/>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Timetable feasibility</w:t>
      </w:r>
    </w:p>
    <w:p xmlns:wp14="http://schemas.microsoft.com/office/word/2010/wordml" w:rsidP="6C688655" wp14:paraId="02BFC04C" wp14:textId="00A3D96D">
      <w:pPr>
        <w:pStyle w:val="ListParagraph"/>
        <w:numPr>
          <w:ilvl w:val="0"/>
          <w:numId w:val="6"/>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Meeting academic entry requirements</w:t>
      </w:r>
    </w:p>
    <w:p xmlns:wp14="http://schemas.microsoft.com/office/word/2010/wordml" w:rsidP="6C688655" wp14:paraId="1E045A67" wp14:textId="017EB122">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11. Offers, Waiting List and Appeals</w:t>
      </w:r>
    </w:p>
    <w:p xmlns:wp14="http://schemas.microsoft.com/office/word/2010/wordml" w:rsidP="35A0D931" wp14:paraId="579E1FB2" wp14:textId="5BD9E31E">
      <w:pPr>
        <w:pStyle w:val="ListParagraph"/>
        <w:numPr>
          <w:ilvl w:val="0"/>
          <w:numId w:val="7"/>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 xml:space="preserve">Conditional offers </w:t>
      </w:r>
      <w:r w:rsidRPr="35A0D931" w:rsidR="004E3B8B">
        <w:rPr>
          <w:rFonts w:ascii="Calibri" w:hAnsi="Calibri" w:eastAsia="Calibri" w:cs="Calibri"/>
          <w:b w:val="0"/>
          <w:bCs w:val="0"/>
          <w:i w:val="0"/>
          <w:iCs w:val="0"/>
          <w:noProof w:val="0"/>
          <w:sz w:val="22"/>
          <w:szCs w:val="22"/>
          <w:lang w:val="en-US"/>
        </w:rPr>
        <w:t>will</w:t>
      </w:r>
      <w:r w:rsidRPr="35A0D931" w:rsidR="582CD462">
        <w:rPr>
          <w:rFonts w:ascii="Calibri" w:hAnsi="Calibri" w:eastAsia="Calibri" w:cs="Calibri"/>
          <w:b w:val="0"/>
          <w:bCs w:val="0"/>
          <w:i w:val="0"/>
          <w:iCs w:val="0"/>
          <w:noProof w:val="0"/>
          <w:sz w:val="22"/>
          <w:szCs w:val="22"/>
          <w:lang w:val="en-US"/>
        </w:rPr>
        <w:t xml:space="preserve"> </w:t>
      </w:r>
      <w:r w:rsidRPr="35A0D931" w:rsidR="367BEF0F">
        <w:rPr>
          <w:rFonts w:ascii="Calibri" w:hAnsi="Calibri" w:eastAsia="Calibri" w:cs="Calibri"/>
          <w:b w:val="0"/>
          <w:bCs w:val="0"/>
          <w:i w:val="0"/>
          <w:iCs w:val="0"/>
          <w:noProof w:val="0"/>
          <w:sz w:val="22"/>
          <w:szCs w:val="22"/>
          <w:lang w:val="en-US"/>
        </w:rPr>
        <w:t>not lead to a place</w:t>
      </w:r>
      <w:r w:rsidRPr="35A0D931" w:rsidR="582CD462">
        <w:rPr>
          <w:rFonts w:ascii="Calibri" w:hAnsi="Calibri" w:eastAsia="Calibri" w:cs="Calibri"/>
          <w:b w:val="0"/>
          <w:bCs w:val="0"/>
          <w:i w:val="0"/>
          <w:iCs w:val="0"/>
          <w:noProof w:val="0"/>
          <w:sz w:val="22"/>
          <w:szCs w:val="22"/>
          <w:lang w:val="en-US"/>
        </w:rPr>
        <w:t xml:space="preserve"> </w:t>
      </w:r>
      <w:r w:rsidRPr="35A0D931" w:rsidR="32BDA0F0">
        <w:rPr>
          <w:rFonts w:ascii="Calibri" w:hAnsi="Calibri" w:eastAsia="Calibri" w:cs="Calibri"/>
          <w:b w:val="0"/>
          <w:bCs w:val="0"/>
          <w:i w:val="0"/>
          <w:iCs w:val="0"/>
          <w:noProof w:val="0"/>
          <w:sz w:val="22"/>
          <w:szCs w:val="22"/>
          <w:lang w:val="en-US"/>
        </w:rPr>
        <w:t>at SWCHS i</w:t>
      </w:r>
      <w:r w:rsidRPr="35A0D931" w:rsidR="582CD462">
        <w:rPr>
          <w:rFonts w:ascii="Calibri" w:hAnsi="Calibri" w:eastAsia="Calibri" w:cs="Calibri"/>
          <w:b w:val="0"/>
          <w:bCs w:val="0"/>
          <w:i w:val="0"/>
          <w:iCs w:val="0"/>
          <w:noProof w:val="0"/>
          <w:sz w:val="22"/>
          <w:szCs w:val="22"/>
          <w:lang w:val="en-US"/>
        </w:rPr>
        <w:t xml:space="preserve">f </w:t>
      </w:r>
      <w:r w:rsidRPr="35A0D931" w:rsidR="1543A132">
        <w:rPr>
          <w:rFonts w:ascii="Calibri" w:hAnsi="Calibri" w:eastAsia="Calibri" w:cs="Calibri"/>
          <w:b w:val="0"/>
          <w:bCs w:val="0"/>
          <w:i w:val="0"/>
          <w:iCs w:val="0"/>
          <w:noProof w:val="0"/>
          <w:sz w:val="22"/>
          <w:szCs w:val="22"/>
          <w:lang w:val="en-US"/>
        </w:rPr>
        <w:t xml:space="preserve">all stated </w:t>
      </w:r>
      <w:r w:rsidRPr="35A0D931" w:rsidR="582CD462">
        <w:rPr>
          <w:rFonts w:ascii="Calibri" w:hAnsi="Calibri" w:eastAsia="Calibri" w:cs="Calibri"/>
          <w:b w:val="0"/>
          <w:bCs w:val="0"/>
          <w:i w:val="0"/>
          <w:iCs w:val="0"/>
          <w:noProof w:val="0"/>
          <w:sz w:val="22"/>
          <w:szCs w:val="22"/>
          <w:lang w:val="en-US"/>
        </w:rPr>
        <w:t>entry requirements are not met.</w:t>
      </w:r>
    </w:p>
    <w:p xmlns:wp14="http://schemas.microsoft.com/office/word/2010/wordml" w:rsidP="35A0D931" wp14:paraId="1A27F592" wp14:textId="74375444">
      <w:pPr>
        <w:pStyle w:val="ListParagraph"/>
        <w:numPr>
          <w:ilvl w:val="0"/>
          <w:numId w:val="7"/>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 xml:space="preserve">A waiting list is held from </w:t>
      </w:r>
      <w:r w:rsidRPr="35A0D931" w:rsidR="3E140A24">
        <w:rPr>
          <w:rFonts w:ascii="Calibri" w:hAnsi="Calibri" w:eastAsia="Calibri" w:cs="Calibri"/>
          <w:b w:val="0"/>
          <w:bCs w:val="0"/>
          <w:i w:val="0"/>
          <w:iCs w:val="0"/>
          <w:noProof w:val="0"/>
          <w:sz w:val="22"/>
          <w:szCs w:val="22"/>
          <w:lang w:val="en-US"/>
        </w:rPr>
        <w:t>r</w:t>
      </w:r>
      <w:r w:rsidRPr="35A0D931" w:rsidR="582CD462">
        <w:rPr>
          <w:rFonts w:ascii="Calibri" w:hAnsi="Calibri" w:eastAsia="Calibri" w:cs="Calibri"/>
          <w:b w:val="0"/>
          <w:bCs w:val="0"/>
          <w:i w:val="0"/>
          <w:iCs w:val="0"/>
          <w:noProof w:val="0"/>
          <w:sz w:val="22"/>
          <w:szCs w:val="22"/>
          <w:lang w:val="en-US"/>
        </w:rPr>
        <w:t xml:space="preserve">esults </w:t>
      </w:r>
      <w:r w:rsidRPr="35A0D931" w:rsidR="4A4BDB80">
        <w:rPr>
          <w:rFonts w:ascii="Calibri" w:hAnsi="Calibri" w:eastAsia="Calibri" w:cs="Calibri"/>
          <w:b w:val="0"/>
          <w:bCs w:val="0"/>
          <w:i w:val="0"/>
          <w:iCs w:val="0"/>
          <w:noProof w:val="0"/>
          <w:sz w:val="22"/>
          <w:szCs w:val="22"/>
          <w:lang w:val="en-US"/>
        </w:rPr>
        <w:t>d</w:t>
      </w:r>
      <w:r w:rsidRPr="35A0D931" w:rsidR="582CD462">
        <w:rPr>
          <w:rFonts w:ascii="Calibri" w:hAnsi="Calibri" w:eastAsia="Calibri" w:cs="Calibri"/>
          <w:b w:val="0"/>
          <w:bCs w:val="0"/>
          <w:i w:val="0"/>
          <w:iCs w:val="0"/>
          <w:noProof w:val="0"/>
          <w:sz w:val="22"/>
          <w:szCs w:val="22"/>
          <w:lang w:val="en-US"/>
        </w:rPr>
        <w:t xml:space="preserve">ay for applicants meeting entry requirements but not offered a place; the list is ranked strictly by </w:t>
      </w:r>
      <w:r w:rsidRPr="35A0D931" w:rsidR="5928B6C6">
        <w:rPr>
          <w:rFonts w:ascii="Calibri" w:hAnsi="Calibri" w:eastAsia="Calibri" w:cs="Calibri"/>
          <w:b w:val="0"/>
          <w:bCs w:val="0"/>
          <w:i w:val="0"/>
          <w:iCs w:val="0"/>
          <w:noProof w:val="0"/>
          <w:sz w:val="22"/>
          <w:szCs w:val="22"/>
          <w:lang w:val="en-US"/>
        </w:rPr>
        <w:t xml:space="preserve">the stated </w:t>
      </w:r>
      <w:r w:rsidRPr="35A0D931" w:rsidR="582CD462">
        <w:rPr>
          <w:rFonts w:ascii="Calibri" w:hAnsi="Calibri" w:eastAsia="Calibri" w:cs="Calibri"/>
          <w:b w:val="0"/>
          <w:bCs w:val="0"/>
          <w:i w:val="0"/>
          <w:iCs w:val="0"/>
          <w:noProof w:val="0"/>
          <w:sz w:val="22"/>
          <w:szCs w:val="22"/>
          <w:lang w:val="en-US"/>
        </w:rPr>
        <w:t>oversubscription criteria</w:t>
      </w:r>
      <w:r w:rsidRPr="35A0D931" w:rsidR="4F1ED185">
        <w:rPr>
          <w:rFonts w:ascii="Calibri" w:hAnsi="Calibri" w:eastAsia="Calibri" w:cs="Calibri"/>
          <w:b w:val="0"/>
          <w:bCs w:val="0"/>
          <w:i w:val="0"/>
          <w:iCs w:val="0"/>
          <w:noProof w:val="0"/>
          <w:sz w:val="22"/>
          <w:szCs w:val="22"/>
          <w:lang w:val="en-US"/>
        </w:rPr>
        <w:t xml:space="preserve"> above</w:t>
      </w:r>
      <w:r w:rsidRPr="35A0D931" w:rsidR="582CD462">
        <w:rPr>
          <w:rFonts w:ascii="Calibri" w:hAnsi="Calibri" w:eastAsia="Calibri" w:cs="Calibri"/>
          <w:b w:val="0"/>
          <w:bCs w:val="0"/>
          <w:i w:val="0"/>
          <w:iCs w:val="0"/>
          <w:noProof w:val="0"/>
          <w:sz w:val="22"/>
          <w:szCs w:val="22"/>
          <w:lang w:val="en-US"/>
        </w:rPr>
        <w:t>.</w:t>
      </w:r>
    </w:p>
    <w:p xmlns:wp14="http://schemas.microsoft.com/office/word/2010/wordml" w:rsidP="6C688655" wp14:paraId="7E689006" wp14:textId="2FDD0BBA">
      <w:pPr>
        <w:pStyle w:val="ListParagraph"/>
        <w:numPr>
          <w:ilvl w:val="0"/>
          <w:numId w:val="7"/>
        </w:numPr>
        <w:spacing w:before="0" w:beforeAutospacing="off" w:after="0" w:afterAutospacing="off" w:line="300" w:lineRule="auto"/>
        <w:rPr>
          <w:rFonts w:ascii="Calibri" w:hAnsi="Calibri" w:eastAsia="Calibri" w:cs="Calibri"/>
          <w:b w:val="0"/>
          <w:bCs w:val="0"/>
          <w:i w:val="0"/>
          <w:iCs w:val="0"/>
          <w:strike w:val="0"/>
          <w:dstrike w:val="0"/>
          <w:noProof w:val="0"/>
          <w:color w:val="464FEB"/>
          <w:sz w:val="22"/>
          <w:szCs w:val="22"/>
          <w:u w:val="none"/>
          <w:lang w:val="en-US"/>
        </w:rPr>
      </w:pPr>
      <w:r w:rsidRPr="6C688655" w:rsidR="50AA8205">
        <w:rPr>
          <w:rFonts w:ascii="Calibri" w:hAnsi="Calibri" w:eastAsia="Calibri" w:cs="Calibri"/>
          <w:b w:val="0"/>
          <w:bCs w:val="0"/>
          <w:i w:val="0"/>
          <w:iCs w:val="0"/>
          <w:noProof w:val="0"/>
          <w:sz w:val="22"/>
          <w:szCs w:val="22"/>
          <w:lang w:val="en-US"/>
        </w:rPr>
        <w:t>All unsuccessful applicants have the right to appeal to an independent panel.</w:t>
      </w:r>
    </w:p>
    <w:p xmlns:wp14="http://schemas.microsoft.com/office/word/2010/wordml" w:rsidP="35A0D931" wp14:paraId="10891509" wp14:textId="1A951A9B">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35A0D931" w:rsidR="582CD462">
        <w:rPr>
          <w:rFonts w:ascii="Calibri" w:hAnsi="Calibri" w:eastAsia="Calibri" w:cs="Calibri"/>
          <w:b w:val="1"/>
          <w:bCs w:val="1"/>
          <w:i w:val="0"/>
          <w:iCs w:val="0"/>
          <w:noProof w:val="0"/>
          <w:sz w:val="22"/>
          <w:szCs w:val="22"/>
          <w:lang w:val="en-US"/>
        </w:rPr>
        <w:t xml:space="preserve">12. </w:t>
      </w:r>
      <w:r w:rsidRPr="35A0D931" w:rsidR="62571343">
        <w:rPr>
          <w:rFonts w:ascii="Calibri" w:hAnsi="Calibri" w:eastAsia="Calibri" w:cs="Calibri"/>
          <w:b w:val="1"/>
          <w:bCs w:val="1"/>
          <w:i w:val="0"/>
          <w:iCs w:val="0"/>
          <w:noProof w:val="0"/>
          <w:sz w:val="22"/>
          <w:szCs w:val="22"/>
          <w:lang w:val="en-US"/>
        </w:rPr>
        <w:t>*</w:t>
      </w:r>
      <w:r w:rsidRPr="35A0D931" w:rsidR="582CD462">
        <w:rPr>
          <w:rFonts w:ascii="Calibri" w:hAnsi="Calibri" w:eastAsia="Calibri" w:cs="Calibri"/>
          <w:b w:val="1"/>
          <w:bCs w:val="1"/>
          <w:i w:val="0"/>
          <w:iCs w:val="0"/>
          <w:noProof w:val="0"/>
          <w:sz w:val="22"/>
          <w:szCs w:val="22"/>
          <w:lang w:val="en-US"/>
        </w:rPr>
        <w:t>Home Address and Distance</w:t>
      </w:r>
    </w:p>
    <w:p xmlns:wp14="http://schemas.microsoft.com/office/word/2010/wordml" w:rsidP="6C688655" wp14:paraId="3F071C5F" wp14:textId="0640834F">
      <w:pPr>
        <w:pStyle w:val="ListParagraph"/>
        <w:numPr>
          <w:ilvl w:val="0"/>
          <w:numId w:val="8"/>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The home address must be the child’s permanent residence.</w:t>
      </w:r>
    </w:p>
    <w:p xmlns:wp14="http://schemas.microsoft.com/office/word/2010/wordml" w:rsidP="6C688655" wp14:paraId="4FAF5A3D" wp14:textId="5D834A8C">
      <w:pPr>
        <w:pStyle w:val="ListParagraph"/>
        <w:numPr>
          <w:ilvl w:val="0"/>
          <w:numId w:val="8"/>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Distance is measured in a straight line using the Local Authority or school GIS.</w:t>
      </w:r>
    </w:p>
    <w:p xmlns:wp14="http://schemas.microsoft.com/office/word/2010/wordml" w:rsidP="6C688655" wp14:paraId="18650DF8" wp14:textId="24D46B9E">
      <w:pPr>
        <w:pStyle w:val="ListParagraph"/>
        <w:numPr>
          <w:ilvl w:val="0"/>
          <w:numId w:val="8"/>
        </w:numPr>
        <w:spacing w:before="0" w:beforeAutospacing="off" w:after="0" w:afterAutospacing="off" w:line="300" w:lineRule="auto"/>
        <w:rPr>
          <w:rFonts w:ascii="Calibri" w:hAnsi="Calibri" w:eastAsia="Calibri" w:cs="Calibri"/>
          <w:b w:val="0"/>
          <w:bCs w:val="0"/>
          <w:i w:val="0"/>
          <w:iCs w:val="0"/>
          <w:noProof w:val="0"/>
          <w:sz w:val="22"/>
          <w:szCs w:val="22"/>
          <w:lang w:val="en-US"/>
        </w:rPr>
      </w:pPr>
      <w:r w:rsidRPr="6C688655" w:rsidR="50AA8205">
        <w:rPr>
          <w:rFonts w:ascii="Calibri" w:hAnsi="Calibri" w:eastAsia="Calibri" w:cs="Calibri"/>
          <w:b w:val="0"/>
          <w:bCs w:val="0"/>
          <w:i w:val="0"/>
          <w:iCs w:val="0"/>
          <w:noProof w:val="0"/>
          <w:sz w:val="22"/>
          <w:szCs w:val="22"/>
          <w:lang w:val="en-US"/>
        </w:rPr>
        <w:t>Temporary or false addresses may result in withdrawal of an offer</w:t>
      </w:r>
      <w:r w:rsidRPr="6C688655" w:rsidR="358702E6">
        <w:rPr>
          <w:rFonts w:ascii="Calibri" w:hAnsi="Calibri" w:eastAsia="Calibri" w:cs="Calibri"/>
          <w:b w:val="0"/>
          <w:bCs w:val="0"/>
          <w:i w:val="0"/>
          <w:iCs w:val="0"/>
          <w:noProof w:val="0"/>
          <w:sz w:val="22"/>
          <w:szCs w:val="22"/>
          <w:lang w:val="en-US"/>
        </w:rPr>
        <w:t xml:space="preserve">. </w:t>
      </w:r>
    </w:p>
    <w:p xmlns:wp14="http://schemas.microsoft.com/office/word/2010/wordml" w:rsidP="6C688655" wp14:paraId="749702BF" wp14:textId="16F6C6B5">
      <w:pPr>
        <w:spacing w:before="0" w:beforeAutospacing="off" w:after="0" w:afterAutospacing="off" w:line="300" w:lineRule="auto"/>
        <w:rPr>
          <w:rFonts w:ascii="Calibri" w:hAnsi="Calibri" w:eastAsia="Calibri" w:cs="Calibri"/>
          <w:sz w:val="22"/>
          <w:szCs w:val="22"/>
        </w:rPr>
      </w:pPr>
    </w:p>
    <w:p xmlns:wp14="http://schemas.microsoft.com/office/word/2010/wordml" w:rsidP="6C688655" wp14:paraId="0B612FF4" wp14:textId="0FB5FA18">
      <w:pPr>
        <w:pStyle w:val="Heading2"/>
        <w:spacing w:before="261" w:beforeAutospacing="off" w:after="261" w:afterAutospacing="off" w:line="300" w:lineRule="auto"/>
        <w:rPr>
          <w:rFonts w:ascii="Calibri" w:hAnsi="Calibri" w:eastAsia="Calibri" w:cs="Calibri"/>
          <w:b w:val="1"/>
          <w:bCs w:val="1"/>
          <w:i w:val="0"/>
          <w:iCs w:val="0"/>
          <w:noProof w:val="0"/>
          <w:sz w:val="22"/>
          <w:szCs w:val="22"/>
          <w:lang w:val="en-US"/>
        </w:rPr>
      </w:pPr>
      <w:r w:rsidRPr="6C688655" w:rsidR="50AA8205">
        <w:rPr>
          <w:rFonts w:ascii="Calibri" w:hAnsi="Calibri" w:eastAsia="Calibri" w:cs="Calibri"/>
          <w:b w:val="1"/>
          <w:bCs w:val="1"/>
          <w:i w:val="0"/>
          <w:iCs w:val="0"/>
          <w:noProof w:val="0"/>
          <w:sz w:val="22"/>
          <w:szCs w:val="22"/>
          <w:lang w:val="en-US"/>
        </w:rPr>
        <w:t>13. Fraudulent Applications</w:t>
      </w:r>
    </w:p>
    <w:p xmlns:wp14="http://schemas.microsoft.com/office/word/2010/wordml" w:rsidP="35A0D931" wp14:paraId="5B7C77BD" wp14:textId="61537F77">
      <w:pPr>
        <w:spacing w:before="210" w:beforeAutospacing="off" w:after="210" w:afterAutospacing="off" w:line="300" w:lineRule="auto"/>
        <w:rPr>
          <w:rFonts w:ascii="Calibri" w:hAnsi="Calibri" w:eastAsia="Calibri" w:cs="Calibri"/>
          <w:b w:val="0"/>
          <w:bCs w:val="0"/>
          <w:i w:val="0"/>
          <w:iCs w:val="0"/>
          <w:noProof w:val="0"/>
          <w:sz w:val="22"/>
          <w:szCs w:val="22"/>
          <w:lang w:val="en-US"/>
        </w:rPr>
      </w:pPr>
      <w:r w:rsidRPr="35A0D931" w:rsidR="582CD462">
        <w:rPr>
          <w:rFonts w:ascii="Calibri" w:hAnsi="Calibri" w:eastAsia="Calibri" w:cs="Calibri"/>
          <w:b w:val="0"/>
          <w:bCs w:val="0"/>
          <w:i w:val="0"/>
          <w:iCs w:val="0"/>
          <w:noProof w:val="0"/>
          <w:sz w:val="22"/>
          <w:szCs w:val="22"/>
          <w:lang w:val="en-US"/>
        </w:rPr>
        <w:t xml:space="preserve">If an offer was made on the basis of a fraudulent or intentionally misleading application, it </w:t>
      </w:r>
      <w:r w:rsidRPr="35A0D931" w:rsidR="53994F88">
        <w:rPr>
          <w:rFonts w:ascii="Calibri" w:hAnsi="Calibri" w:eastAsia="Calibri" w:cs="Calibri"/>
          <w:b w:val="0"/>
          <w:bCs w:val="0"/>
          <w:i w:val="0"/>
          <w:iCs w:val="0"/>
          <w:noProof w:val="0"/>
          <w:sz w:val="22"/>
          <w:szCs w:val="22"/>
          <w:lang w:val="en-US"/>
        </w:rPr>
        <w:t>will</w:t>
      </w:r>
      <w:r w:rsidRPr="35A0D931" w:rsidR="582CD462">
        <w:rPr>
          <w:rFonts w:ascii="Calibri" w:hAnsi="Calibri" w:eastAsia="Calibri" w:cs="Calibri"/>
          <w:b w:val="0"/>
          <w:bCs w:val="0"/>
          <w:i w:val="0"/>
          <w:iCs w:val="0"/>
          <w:noProof w:val="0"/>
          <w:sz w:val="22"/>
          <w:szCs w:val="22"/>
          <w:lang w:val="en-US"/>
        </w:rPr>
        <w:t xml:space="preserve"> be withdrawn.</w:t>
      </w:r>
    </w:p>
    <w:p xmlns:wp14="http://schemas.microsoft.com/office/word/2010/wordml" w:rsidP="35A0D931" wp14:paraId="2C078E63" wp14:textId="1FB6B065">
      <w:pPr>
        <w:pStyle w:val="Normal"/>
        <w:spacing w:before="0" w:beforeAutospacing="off" w:after="0" w:afterAutospacing="off" w:line="300" w:lineRule="auto"/>
        <w:rPr>
          <w:rFonts w:ascii="Calibri" w:hAnsi="Calibri" w:eastAsia="Calibri" w:cs="Calibri"/>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a1f29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84b55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4433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e018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82e1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90811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2dd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f704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9a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48482A"/>
    <w:rsid w:val="004E3B8B"/>
    <w:rsid w:val="03EF7D91"/>
    <w:rsid w:val="046A9BA0"/>
    <w:rsid w:val="04DE440D"/>
    <w:rsid w:val="05743086"/>
    <w:rsid w:val="06DBD8A2"/>
    <w:rsid w:val="07BE4247"/>
    <w:rsid w:val="0BBAE8FD"/>
    <w:rsid w:val="0CB69EE5"/>
    <w:rsid w:val="0F65D376"/>
    <w:rsid w:val="0FF88A4E"/>
    <w:rsid w:val="1148482A"/>
    <w:rsid w:val="12412BF8"/>
    <w:rsid w:val="12D4BF0C"/>
    <w:rsid w:val="14E33554"/>
    <w:rsid w:val="1543A132"/>
    <w:rsid w:val="155F68D2"/>
    <w:rsid w:val="17F45258"/>
    <w:rsid w:val="1853E693"/>
    <w:rsid w:val="18E69487"/>
    <w:rsid w:val="19598301"/>
    <w:rsid w:val="199C5EC1"/>
    <w:rsid w:val="1B1AFD59"/>
    <w:rsid w:val="1CB37969"/>
    <w:rsid w:val="1CFDDB12"/>
    <w:rsid w:val="1D34213E"/>
    <w:rsid w:val="1D91CF38"/>
    <w:rsid w:val="1E0A8222"/>
    <w:rsid w:val="1E5B61C6"/>
    <w:rsid w:val="1EDD03D5"/>
    <w:rsid w:val="1EF35363"/>
    <w:rsid w:val="1F1C7F8C"/>
    <w:rsid w:val="1F5FAB2A"/>
    <w:rsid w:val="2005C4ED"/>
    <w:rsid w:val="233B6175"/>
    <w:rsid w:val="236D7C55"/>
    <w:rsid w:val="245CDCA4"/>
    <w:rsid w:val="268EDE39"/>
    <w:rsid w:val="299438EB"/>
    <w:rsid w:val="2CF3EBAC"/>
    <w:rsid w:val="2D59A615"/>
    <w:rsid w:val="2D5D6259"/>
    <w:rsid w:val="2FAB887C"/>
    <w:rsid w:val="30D0DD91"/>
    <w:rsid w:val="31F20FE2"/>
    <w:rsid w:val="32BDA0F0"/>
    <w:rsid w:val="3375F22B"/>
    <w:rsid w:val="358702E6"/>
    <w:rsid w:val="35A0D931"/>
    <w:rsid w:val="36163CC0"/>
    <w:rsid w:val="367BEF0F"/>
    <w:rsid w:val="383ECE06"/>
    <w:rsid w:val="3899D8F7"/>
    <w:rsid w:val="39A76D2B"/>
    <w:rsid w:val="39ABEE71"/>
    <w:rsid w:val="3CB4ED12"/>
    <w:rsid w:val="3E140A24"/>
    <w:rsid w:val="3E502537"/>
    <w:rsid w:val="3E6E4393"/>
    <w:rsid w:val="4031517C"/>
    <w:rsid w:val="4199193E"/>
    <w:rsid w:val="41E46D13"/>
    <w:rsid w:val="42456F0F"/>
    <w:rsid w:val="428D95E7"/>
    <w:rsid w:val="430D26EC"/>
    <w:rsid w:val="47796B19"/>
    <w:rsid w:val="4797A548"/>
    <w:rsid w:val="47E75360"/>
    <w:rsid w:val="4868E50B"/>
    <w:rsid w:val="494B3A8A"/>
    <w:rsid w:val="4A33E48A"/>
    <w:rsid w:val="4A4BDB80"/>
    <w:rsid w:val="4CCFB4A6"/>
    <w:rsid w:val="4D361E58"/>
    <w:rsid w:val="4E526F02"/>
    <w:rsid w:val="4F0A85A4"/>
    <w:rsid w:val="4F1ED185"/>
    <w:rsid w:val="4FE35876"/>
    <w:rsid w:val="50AA8205"/>
    <w:rsid w:val="50EA48AD"/>
    <w:rsid w:val="52E88FB1"/>
    <w:rsid w:val="536D9D5B"/>
    <w:rsid w:val="53994F88"/>
    <w:rsid w:val="53E2EFDC"/>
    <w:rsid w:val="5498C8B0"/>
    <w:rsid w:val="5516CBE8"/>
    <w:rsid w:val="56F7E31A"/>
    <w:rsid w:val="57017DA8"/>
    <w:rsid w:val="57DBB4EE"/>
    <w:rsid w:val="57E96465"/>
    <w:rsid w:val="582CD462"/>
    <w:rsid w:val="5928B6C6"/>
    <w:rsid w:val="59BFEFC0"/>
    <w:rsid w:val="5D7D6C66"/>
    <w:rsid w:val="5F3A37F7"/>
    <w:rsid w:val="5FD91DCD"/>
    <w:rsid w:val="6069934F"/>
    <w:rsid w:val="60A40DD1"/>
    <w:rsid w:val="612E08A1"/>
    <w:rsid w:val="62571343"/>
    <w:rsid w:val="6351FD41"/>
    <w:rsid w:val="648373FA"/>
    <w:rsid w:val="65D1E241"/>
    <w:rsid w:val="68A8F39E"/>
    <w:rsid w:val="6A2F3260"/>
    <w:rsid w:val="6ACA48F2"/>
    <w:rsid w:val="6B0C63A4"/>
    <w:rsid w:val="6C688655"/>
    <w:rsid w:val="6DC94820"/>
    <w:rsid w:val="6EDBD007"/>
    <w:rsid w:val="6F27A4B2"/>
    <w:rsid w:val="6FCB5C69"/>
    <w:rsid w:val="6FDE23DE"/>
    <w:rsid w:val="6FDE23DE"/>
    <w:rsid w:val="7067F20A"/>
    <w:rsid w:val="70ADCD2E"/>
    <w:rsid w:val="71E3A0A5"/>
    <w:rsid w:val="730682F8"/>
    <w:rsid w:val="739E1D6F"/>
    <w:rsid w:val="73BACA76"/>
    <w:rsid w:val="744A68FA"/>
    <w:rsid w:val="74C32A30"/>
    <w:rsid w:val="759DE779"/>
    <w:rsid w:val="75B559B6"/>
    <w:rsid w:val="788736DF"/>
    <w:rsid w:val="7968257C"/>
    <w:rsid w:val="79979FF7"/>
    <w:rsid w:val="7B482CF5"/>
    <w:rsid w:val="7BEA4698"/>
    <w:rsid w:val="7CE127F4"/>
    <w:rsid w:val="7DD97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8482A"/>
  <w15:chartTrackingRefBased/>
  <w15:docId w15:val="{1662B4F6-4FC2-4A17-A76F-91CB65A0F7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C68865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C68865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C68865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C688655"/>
    <w:pPr>
      <w:spacing/>
      <w:ind w:left="720"/>
      <w:contextualSpacing/>
    </w:pPr>
  </w:style>
  <w:style w:type="character" w:styleId="Hyperlink">
    <w:uiPriority w:val="99"/>
    <w:name w:val="Hyperlink"/>
    <w:basedOn w:val="DefaultParagraphFont"/>
    <w:unhideWhenUsed/>
    <w:rsid w:val="6C68865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51c688b966b4f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2026-02-22T11:09:36.4637284Z</dcterms:created>
  <dcterms:modified xsi:type="dcterms:W3CDTF">2026-04-28T11:50:40.8999887Z</dcterms:modified>
  <dc:creator>Mrs A Kennedy</dc:creator>
  <lastModifiedBy>Mrs A Kennedy</lastModifiedBy>
</coreProperties>
</file>